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2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879"/>
        <w:gridCol w:w="507"/>
        <w:gridCol w:w="376"/>
        <w:gridCol w:w="193"/>
        <w:gridCol w:w="442"/>
        <w:gridCol w:w="321"/>
        <w:gridCol w:w="1267"/>
        <w:gridCol w:w="587"/>
        <w:gridCol w:w="408"/>
        <w:gridCol w:w="133"/>
        <w:gridCol w:w="537"/>
        <w:gridCol w:w="561"/>
        <w:gridCol w:w="583"/>
        <w:gridCol w:w="1808"/>
        <w:gridCol w:w="1502"/>
        <w:gridCol w:w="121"/>
      </w:tblGrid>
      <w:tr>
        <w:trPr>
          <w:trHeight w:val="1334" w:hRule="atLeast"/>
        </w:trPr>
        <w:tc>
          <w:tcPr>
            <w:tcW w:w="10104" w:type="dxa"/>
            <w:gridSpan w:val="15"/>
            <w:tcBorders/>
            <w:shd w:color="auto" w:fill="auto" w:val="clear"/>
          </w:tcPr>
          <w:p>
            <w:pPr>
              <w:pStyle w:val="Normal"/>
              <w:widowControl w:val="false"/>
              <w:ind w:left="108" w:hanging="0"/>
              <w:rPr/>
            </w:pPr>
            <w:r>
              <w:rPr/>
              <w:drawing>
                <wp:inline distT="0" distB="0" distL="0" distR="0">
                  <wp:extent cx="449580" cy="72009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047" t="-1294" r="-2047" b="-1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74" w:hRule="atLeast"/>
        </w:trPr>
        <w:tc>
          <w:tcPr>
            <w:tcW w:w="10104" w:type="dxa"/>
            <w:gridSpan w:val="1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КЕМЕРОВСКАЯ ОБЛАСТЬ - КУЗБАСС</w:t>
            </w:r>
          </w:p>
          <w:p>
            <w:pPr>
              <w:pStyle w:val="Normal"/>
              <w:widowControl w:val="false"/>
              <w:spacing w:lineRule="auto" w:line="276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Анжеро-Судженский городской округ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bookmarkStart w:id="0" w:name="r06"/>
            <w:r>
              <w:rPr>
                <w:b/>
                <w:caps/>
                <w:szCs w:val="28"/>
              </w:rPr>
              <w:t>Администрация Анжеро - Судженского</w:t>
            </w:r>
            <w:bookmarkEnd w:id="0"/>
            <w:r>
              <w:rPr>
                <w:b/>
                <w:caps/>
                <w:szCs w:val="28"/>
              </w:rPr>
              <w:t xml:space="preserve"> городского округа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 Narrow" w:hAnsi="Arial Narrow" w:cs="Arial Narrow"/>
                <w:b/>
                <w:cap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</w:rPr>
            </w:r>
          </w:p>
        </w:tc>
        <w:tc>
          <w:tcPr>
            <w:tcW w:w="121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cap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</w:rPr>
            </w:r>
          </w:p>
        </w:tc>
      </w:tr>
      <w:tr>
        <w:trPr>
          <w:trHeight w:val="543" w:hRule="exact"/>
        </w:trPr>
        <w:tc>
          <w:tcPr>
            <w:tcW w:w="10104" w:type="dxa"/>
            <w:gridSpan w:val="15"/>
            <w:tcBorders/>
            <w:shd w:color="auto" w:fill="auto" w:val="clear"/>
          </w:tcPr>
          <w:p>
            <w:pPr>
              <w:pStyle w:val="Normal"/>
              <w:widowControl w:val="false"/>
              <w:rPr>
                <w:b/>
                <w:szCs w:val="28"/>
              </w:rPr>
            </w:pPr>
            <w:r>
              <w:rPr>
                <w:b/>
                <w:szCs w:val="28"/>
              </w:rPr>
              <w:t>ПОСТАНОВЛЕНИЕ</w:t>
            </w:r>
          </w:p>
        </w:tc>
        <w:tc>
          <w:tcPr>
            <w:tcW w:w="121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caps/>
              </w:rPr>
            </w:pPr>
            <w:r>
              <w:rPr>
                <w:rFonts w:cs="Arial Narrow" w:ascii="Arial Narrow" w:hAnsi="Arial Narrow"/>
                <w:b/>
                <w:caps/>
              </w:rPr>
            </w:r>
          </w:p>
        </w:tc>
      </w:tr>
      <w:tr>
        <w:trPr>
          <w:trHeight w:val="294" w:hRule="atLeast"/>
        </w:trPr>
        <w:tc>
          <w:tcPr>
            <w:tcW w:w="10104" w:type="dxa"/>
            <w:gridSpan w:val="15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caps/>
                <w:sz w:val="16"/>
                <w:szCs w:val="16"/>
              </w:rPr>
            </w:pPr>
            <w:r>
              <w:rPr>
                <w:rFonts w:cs="Arial Narrow" w:ascii="Arial Narrow" w:hAnsi="Arial Narrow"/>
                <w:b/>
                <w:caps/>
                <w:sz w:val="16"/>
                <w:szCs w:val="16"/>
              </w:rPr>
            </w:r>
          </w:p>
        </w:tc>
        <w:tc>
          <w:tcPr>
            <w:tcW w:w="121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caps/>
                <w:sz w:val="16"/>
                <w:szCs w:val="16"/>
              </w:rPr>
            </w:pPr>
            <w:r>
              <w:rPr>
                <w:rFonts w:cs="Arial Narrow" w:ascii="Arial Narrow" w:hAnsi="Arial Narrow"/>
                <w:b/>
                <w:caps/>
                <w:sz w:val="16"/>
                <w:szCs w:val="16"/>
              </w:rPr>
            </w:r>
          </w:p>
        </w:tc>
      </w:tr>
      <w:tr>
        <w:trPr>
          <w:trHeight w:val="374" w:hRule="atLeast"/>
        </w:trPr>
        <w:tc>
          <w:tcPr>
            <w:tcW w:w="13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right="33" w:hanging="0"/>
              <w:jc w:val="right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569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4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2175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4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right="-76" w:hanging="0"/>
              <w:jc w:val="righ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52" w:hanging="0"/>
              <w:rPr/>
            </w:pPr>
            <w:bookmarkStart w:id="1" w:name="r09y"/>
            <w:r>
              <w:rPr>
                <w:szCs w:val="28"/>
              </w:rPr>
              <w:t xml:space="preserve"> </w:t>
            </w:r>
            <w:bookmarkEnd w:id="1"/>
          </w:p>
        </w:tc>
        <w:tc>
          <w:tcPr>
            <w:tcW w:w="56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г.</w:t>
            </w:r>
          </w:p>
        </w:tc>
        <w:tc>
          <w:tcPr>
            <w:tcW w:w="58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8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50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1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46" w:hRule="atLeast"/>
        </w:trPr>
        <w:tc>
          <w:tcPr>
            <w:tcW w:w="10104" w:type="dxa"/>
            <w:gridSpan w:val="15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3" w:hRule="exact"/>
        </w:trPr>
        <w:tc>
          <w:tcPr>
            <w:tcW w:w="879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Style52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5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245" w:type="dxa"/>
            <w:gridSpan w:val="7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55" w:hRule="atLeast"/>
        </w:trPr>
        <w:tc>
          <w:tcPr>
            <w:tcW w:w="10225" w:type="dxa"/>
            <w:gridSpan w:val="16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 внесении изменений в постановление администрации Анжеро-Судженского городского округа от 04.12.2025 № 1164 «</w:t>
            </w:r>
            <w:r>
              <w:rPr>
                <w:b/>
                <w:szCs w:val="28"/>
              </w:rPr>
              <w:t>Об утверждении муниципальной программы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spacing w:lineRule="auto" w:line="276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Cs w:val="28"/>
        </w:rPr>
      </w:pPr>
      <w:r>
        <w:rPr>
          <w:color w:val="000000"/>
          <w:szCs w:val="28"/>
        </w:rPr>
        <w:t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Анжеро-Судженского городского округа от 16.09.2013 №1286 «Об утверждении Положения о муниципальных программах Анжеро-Судженского городского округа» (в редакции от 30.09.2013 №1395, от 28.05.2015 №883, от 26.08.2015 №1270, от 31.03.2016 №449, от 03.04.2017 №621, от 21.09.2017 №1647, от 14.08.2019 №996, от 01.06.2023 №490, от 11.12.2023 №1140), «Уставом муниципального образования «Анжеро-Судженский городской округ Кемеровской области — Кузбасса»:</w:t>
      </w:r>
    </w:p>
    <w:p>
      <w:pPr>
        <w:pStyle w:val="Normal"/>
        <w:spacing w:lineRule="auto" w:line="276"/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постановление администрации Анжеро-Судженского городского округа от 04.12.2025 № 1164 </w:t>
      </w:r>
      <w:r>
        <w:rPr>
          <w:b w:val="false"/>
          <w:bCs w:val="false"/>
          <w:color w:val="000000"/>
          <w:sz w:val="28"/>
          <w:szCs w:val="28"/>
        </w:rPr>
        <w:t>«Об утверждении муниципальной программы «Социальная поддержка населения Анжеро-Судженского городского округа» следующие изменения: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>1.1. П</w:t>
      </w:r>
      <w:r>
        <w:rPr>
          <w:color w:val="000000"/>
          <w:sz w:val="28"/>
          <w:szCs w:val="28"/>
          <w:shd w:fill="auto" w:val="clear"/>
        </w:rPr>
        <w:t>риложение № 1 к муниципальной программе «Социальная поддержка населения Анжеро-Судженского городского округа» на 2026-2030 годы «Реестр документов, входящих в состав муниципальной программы» изложить в новой редакции согласно приложению № 1 к настоящему постановлению.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1.2. Приложение № 2 к муниципальной программе «Социальная поддержка населения Анжеро-Судженского городского округа» на 2026 — 2030 годы «Паспорт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«Социальная поддержка населения Анжеро-Судженского городского округа»  изложить в новой редакции согласно приложению № 2 к настоящему</w:t>
      </w:r>
    </w:p>
    <w:p>
      <w:pPr>
        <w:pStyle w:val="Style2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СПРАВКА</w:t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согласования к проекту распоряжения, постановления, решения</w:t>
      </w:r>
    </w:p>
    <w:p>
      <w:pPr>
        <w:pStyle w:val="Normal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администрации  Анжеро-Судженского городского округа</w:t>
      </w:r>
    </w:p>
    <w:p>
      <w:pPr>
        <w:pStyle w:val="Normal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По вопросу</w:t>
      </w:r>
      <w:r>
        <w:rPr>
          <w:b w:val="false"/>
          <w:bCs w:val="false"/>
          <w:color w:val="000000"/>
          <w:sz w:val="24"/>
          <w:szCs w:val="24"/>
        </w:rPr>
        <w:t xml:space="preserve"> «О внесении изменений в постановление администрации Анжеро-Судженского городского округа от 04.12.2025 № 1164 «Об утверждении муниципальной программы «Социальная поддержка населения Анжеро-Судженского городского округа»</w:t>
      </w:r>
      <w:r>
        <w:rPr>
          <w:rFonts w:eastAsia="Source Han Sans CN Regular" w:cs="Lohit Devanagari"/>
          <w:b w:val="false"/>
          <w:bCs w:val="false"/>
          <w:color w:val="000000"/>
          <w:kern w:val="2"/>
          <w:sz w:val="24"/>
          <w:szCs w:val="24"/>
          <w:lang w:val="ru-RU" w:eastAsia="ru-RU" w:bidi="ru-RU"/>
        </w:rPr>
        <w:t>»</w:t>
      </w:r>
    </w:p>
    <w:tbl>
      <w:tblPr>
        <w:tblW w:w="10200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9"/>
        <w:gridCol w:w="2672"/>
        <w:gridCol w:w="1573"/>
        <w:gridCol w:w="1995"/>
      </w:tblGrid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Должность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ФИО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Подпись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Дата</w:t>
            </w:r>
          </w:p>
        </w:tc>
      </w:tr>
      <w:tr>
        <w:trPr>
          <w:trHeight w:val="562" w:hRule="atLeast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Первый заместитель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Е.А.Жогаль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Заместитель главы городского округа</w:t>
            </w:r>
            <w:r>
              <w:rPr>
                <w:b/>
                <w:color w:val="000000"/>
                <w:sz w:val="24"/>
                <w:szCs w:val="24"/>
              </w:rPr>
              <w:t>-руководитель аппарата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Т.Н. Петрова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Овчинникова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Э.Р.Хамидулин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округа- начальник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О.Ю.Ананьин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И.о. 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И.В.Чемякин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Руководители управлений, отделов, комитетов: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А.В. Кондрицкий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Прокуратура города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финансового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Е.Н. Зачиняева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правового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М.Г. Чемякина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отдела делопроизводства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И.А.Цветкова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постановлению. 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1.3. Приложение № 3 к муниципальной программе «Социальная поддержка населения Анжеро-Судженского городского округа» на 2026 — 2030 годы «Паспорт комплекса</w:t>
      </w:r>
      <w:r>
        <w:rPr>
          <w:color w:val="000000"/>
          <w:spacing w:val="-4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процессных</w:t>
      </w:r>
      <w:r>
        <w:rPr>
          <w:color w:val="000000"/>
          <w:spacing w:val="-4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мероприятий 1. «Милосердие»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изложить в новой редакции согласно приложению № 3 к настоящему постановлению.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1.4. Приложение № 4 к муниципальной программе «Социальная поддержка населения Анжеро-Судженского городского округа» на 2026 — 2030 годы «Паспорт комплекса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процессных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мероприятий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2. 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 изложить в новой редакции согласно приложению № 4 к настоящему постановлению.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1.5. Приложение № 5 к муниципальной программе «Социальная поддержка населения Анжеро-Судженского городского округа» на 2026 — 2030 годы «Паспорт комплекса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  <w:lang w:eastAsia="zh-CN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процессных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  <w:lang w:eastAsia="zh-CN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мероприятий 3. «Доступная среда» изложить в новой редакции согласно приложению № 5 к настоящему постановлению.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1.6.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 xml:space="preserve">Приложение № 6 к муниципальной программе «Социальная поддержка населения Анжеро-Судженского городского округа» на 2026 — 2030 годы «Паспорт </w:t>
      </w:r>
      <w:r>
        <w:rPr>
          <w:color w:val="000000"/>
          <w:sz w:val="28"/>
          <w:szCs w:val="28"/>
          <w:shd w:fill="auto" w:val="clear"/>
        </w:rPr>
        <w:t>комплекса</w:t>
      </w:r>
      <w:r>
        <w:rPr>
          <w:color w:val="000000"/>
          <w:spacing w:val="-4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процессных</w:t>
      </w:r>
      <w:r>
        <w:rPr>
          <w:color w:val="000000"/>
          <w:spacing w:val="-4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мероприятий </w:t>
      </w:r>
      <w:r>
        <w:rPr>
          <w:color w:val="000000"/>
          <w:spacing w:val="-6"/>
          <w:sz w:val="28"/>
          <w:szCs w:val="28"/>
          <w:shd w:fill="auto" w:val="clear"/>
          <w:lang w:eastAsia="zh-CN"/>
        </w:rPr>
        <w:t xml:space="preserve">4. «Совершенствование системы управления и информационного обеспечения в сфере социальной </w:t>
      </w:r>
      <w:r>
        <w:rPr>
          <w:color w:val="000000"/>
          <w:spacing w:val="-3"/>
          <w:sz w:val="28"/>
          <w:szCs w:val="28"/>
          <w:shd w:fill="auto" w:val="clear"/>
          <w:lang w:eastAsia="zh-CN"/>
        </w:rPr>
        <w:t>поддержки и социального обслуживания населения</w:t>
      </w:r>
      <w:r>
        <w:rPr>
          <w:color w:val="000000"/>
          <w:spacing w:val="-6"/>
          <w:sz w:val="28"/>
          <w:szCs w:val="28"/>
          <w:shd w:fill="auto" w:val="clear"/>
          <w:lang w:eastAsia="zh-CN"/>
        </w:rPr>
        <w:t xml:space="preserve">»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изложить в новой редакции согласно приложению № 6 к настоящему постановлению.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1.7.  Приложение № 7 к муниципальной программе «Социальная поддержка населения Анжеро-Судженского городского округа» на 2026 — 2030 годы «Паспорт комплекса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  <w:lang w:eastAsia="zh-CN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процессных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  <w:lang w:eastAsia="zh-CN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мероприятий 5. «</w:t>
      </w:r>
      <w:r>
        <w:rPr>
          <w:b w:val="false"/>
          <w:bCs w:val="false"/>
          <w:color w:val="000000"/>
          <w:spacing w:val="-3"/>
          <w:sz w:val="28"/>
          <w:szCs w:val="28"/>
          <w:shd w:fill="auto" w:val="clear"/>
          <w:lang w:eastAsia="zh-CN"/>
        </w:rPr>
        <w:t xml:space="preserve">Повышение качества и доступности социальных услуг»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изложить в новой редакции согласно приложению № 7 к настоящему постановлению.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1.8.  Приложение № 8 к муниципальной программе «Социальная поддержка населения Анжеро-Судженского городского округа» на 2026 — 2030 годы «Паспорт комплекса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  <w:lang w:eastAsia="zh-CN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процессных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  <w:lang w:eastAsia="zh-CN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мероприятий 6. «Развитие мер социальной поддержки отдельных категорий граждан» изложить в новой редакции согласно приложению № 8 к настоящему постановлению.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1.9.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 xml:space="preserve"> Приложение № 9 к муниципальной программе «Социальная поддержка населения Анжеро-Судженского городского округа» на 2026 — 2030 годы «Паспорт комплекса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  <w:lang w:eastAsia="zh-CN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процессных</w:t>
      </w:r>
      <w:r>
        <w:rPr>
          <w:b w:val="false"/>
          <w:bCs w:val="false"/>
          <w:color w:val="000000"/>
          <w:spacing w:val="-4"/>
          <w:sz w:val="28"/>
          <w:szCs w:val="28"/>
          <w:shd w:fill="auto" w:val="clear"/>
          <w:lang w:eastAsia="zh-CN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мероприятий 7. «Здоровье горожан» изложить в новой редакции согласно приложению № 9 к настоящему постановлению.</w:t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 xml:space="preserve">1.10. Приложение № 10 к муниципальной программе «Социальная поддержка населения Анжеро-Судженского городского округа» на 2026 — 2030 годы «Методика </w:t>
      </w:r>
      <w:r>
        <w:rPr>
          <w:color w:val="000000"/>
          <w:szCs w:val="28"/>
          <w:shd w:fill="auto" w:val="clear"/>
        </w:rPr>
        <w:t xml:space="preserve">расчета показателей муниципальной программы «Социальная поддержка населения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Анжеро-Судженского городского округа» изложить в новой редакции согласно</w:t>
      </w:r>
    </w:p>
    <w:p>
      <w:pPr>
        <w:pStyle w:val="Style2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СПРАВКА</w:t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согласования к проекту распоряжения, постановления, решения</w:t>
      </w:r>
    </w:p>
    <w:p>
      <w:pPr>
        <w:pStyle w:val="Normal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администрации  Анжеро-Судженского городского округа</w:t>
      </w:r>
    </w:p>
    <w:p>
      <w:pPr>
        <w:pStyle w:val="Normal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По вопросу</w:t>
      </w:r>
      <w:r>
        <w:rPr>
          <w:b w:val="false"/>
          <w:bCs w:val="false"/>
          <w:color w:val="000000"/>
          <w:sz w:val="24"/>
          <w:szCs w:val="24"/>
        </w:rPr>
        <w:t xml:space="preserve"> «О внесении изменений в постановление администрации Анжеро-Судженского городского округа от 04.12.2025 № 1164 «Об утверждении муниципальной программы «Социальная поддержка населения Анжеро-Судженского городского округа»</w:t>
      </w:r>
      <w:r>
        <w:rPr>
          <w:rFonts w:eastAsia="Source Han Sans CN Regular" w:cs="Lohit Devanagari"/>
          <w:b w:val="false"/>
          <w:bCs w:val="false"/>
          <w:color w:val="000000"/>
          <w:kern w:val="2"/>
          <w:sz w:val="24"/>
          <w:szCs w:val="24"/>
          <w:lang w:val="ru-RU" w:eastAsia="ru-RU" w:bidi="ru-RU"/>
        </w:rPr>
        <w:t>»</w:t>
      </w:r>
    </w:p>
    <w:tbl>
      <w:tblPr>
        <w:tblW w:w="10200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9"/>
        <w:gridCol w:w="2672"/>
        <w:gridCol w:w="1573"/>
        <w:gridCol w:w="1995"/>
      </w:tblGrid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Должность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ФИО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Подпись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Дата</w:t>
            </w:r>
          </w:p>
        </w:tc>
      </w:tr>
      <w:tr>
        <w:trPr>
          <w:trHeight w:val="562" w:hRule="atLeast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Первый заместитель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Е.А.Жогаль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Заместитель главы городского округа</w:t>
            </w:r>
            <w:r>
              <w:rPr>
                <w:b/>
                <w:color w:val="000000"/>
                <w:sz w:val="24"/>
                <w:szCs w:val="24"/>
              </w:rPr>
              <w:t>-руководитель аппарата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Т.Н. Петрова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Овчинникова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Э.Р.Хамидулин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округа- начальник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О.Ю.Ананьин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И.о. 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И.В.Чемякин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Руководители управлений, отделов, комитетов: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А.В. Кондрицкий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Прокуратура города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финансового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Е.Н. Зачиняева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правового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М.Г. Чемякина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отдела делопроизводства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И.А.Цветкова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rPr>
          <w:b w:val="false"/>
          <w:bCs w:val="false"/>
          <w:spacing w:val="-6"/>
          <w:sz w:val="28"/>
          <w:szCs w:val="28"/>
          <w:lang w:eastAsia="zh-CN"/>
        </w:rPr>
      </w:pPr>
      <w:r>
        <w:rPr>
          <w:b w:val="false"/>
          <w:bCs w:val="false"/>
          <w:spacing w:val="-6"/>
          <w:sz w:val="28"/>
          <w:szCs w:val="28"/>
          <w:lang w:eastAsia="zh-CN"/>
        </w:rPr>
      </w:r>
    </w:p>
    <w:p>
      <w:pPr>
        <w:pStyle w:val="Normal"/>
        <w:spacing w:lineRule="auto" w:line="276"/>
        <w:ind w:firstLine="567"/>
        <w:jc w:val="both"/>
        <w:rPr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  <w:lang w:eastAsia="zh-CN"/>
        </w:rPr>
        <w:t>приложению № 10 к настоящему постановлению.</w:t>
      </w:r>
    </w:p>
    <w:p>
      <w:pPr>
        <w:pStyle w:val="Normal"/>
        <w:ind w:left="0" w:right="0" w:firstLine="709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2. Ответственному исполнителю (координатору) муниципальной программы разместить настоящее постановление в информационно-телекоммуникационной сети «Интернет» на официальных сайтах: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3">
        <w:r>
          <w:rPr>
            <w:rStyle w:val="-"/>
            <w:color w:val="000000"/>
            <w:sz w:val="28"/>
            <w:szCs w:val="28"/>
            <w:u w:val="single"/>
            <w:shd w:fill="auto" w:val="clear"/>
            <w:lang w:val="en-US"/>
          </w:rPr>
          <w:t>http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</w:rPr>
          <w:t>://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  <w:lang w:val="en-US"/>
          </w:rPr>
          <w:t>gasu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</w:rPr>
          <w:t>.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  <w:lang w:val="en-US"/>
          </w:rPr>
          <w:t>gov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</w:rPr>
          <w:t>/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  <w:lang w:val="en-US"/>
          </w:rPr>
          <w:t>ru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</w:rPr>
          <w:t>.</w:t>
        </w:r>
      </w:hyperlink>
    </w:p>
    <w:p>
      <w:pPr>
        <w:pStyle w:val="Normal"/>
        <w:widowControl w:val="false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2.2. Анжеро-Судженского городского округа в информационно-телекоммуникационной сети «Интернет», электронный адрес: </w:t>
      </w:r>
      <w:hyperlink r:id="rId4">
        <w:r>
          <w:rPr>
            <w:rStyle w:val="-"/>
            <w:color w:val="000000"/>
            <w:sz w:val="28"/>
            <w:szCs w:val="28"/>
            <w:u w:val="single"/>
            <w:shd w:fill="auto" w:val="clear"/>
            <w:lang w:val="en-US"/>
          </w:rPr>
          <w:t>www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</w:rPr>
          <w:t>.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  <w:lang w:val="en-US"/>
          </w:rPr>
          <w:t>anzhero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</w:rPr>
          <w:t>.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  <w:lang w:val="en-US"/>
          </w:rPr>
          <w:t>ru</w:t>
        </w:r>
        <w:r>
          <w:rPr>
            <w:rStyle w:val="-"/>
            <w:color w:val="000000"/>
            <w:sz w:val="28"/>
            <w:szCs w:val="28"/>
            <w:u w:val="single"/>
            <w:shd w:fill="auto" w:val="clear"/>
          </w:rPr>
          <w:t>.</w:t>
        </w:r>
      </w:hyperlink>
    </w:p>
    <w:p>
      <w:pPr>
        <w:pStyle w:val="Normal"/>
        <w:widowControl w:val="false"/>
        <w:ind w:left="0" w:right="0" w:firstLine="709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3. Опубликовать настоящее постановление в массовой газете Анжеро-Судженского городского округа «Наш город».</w:t>
      </w:r>
    </w:p>
    <w:p>
      <w:pPr>
        <w:pStyle w:val="Normal"/>
        <w:ind w:left="0" w:right="0" w:firstLine="709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4.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pStyle w:val="Normal"/>
        <w:spacing w:lineRule="auto" w:line="276"/>
        <w:ind w:firstLine="708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>6. Настоящее постановление вступает в законную силу после официального опубликования и распространяет свое действие с 01.01.2026 года.</w:t>
      </w:r>
    </w:p>
    <w:p>
      <w:pPr>
        <w:pStyle w:val="Normal"/>
        <w:ind w:firstLine="708"/>
        <w:jc w:val="both"/>
        <w:rPr>
          <w:color w:val="000000"/>
          <w:szCs w:val="28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</w:r>
    </w:p>
    <w:p>
      <w:pPr>
        <w:pStyle w:val="Normal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  <w:t>Глава  городского округа</w:t>
        <w:tab/>
        <w:t xml:space="preserve">                         </w:t>
        <w:tab/>
        <w:tab/>
        <w:tab/>
        <w:tab/>
        <w:t>Д.В. Ажичаков</w:t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СПРАВКА</w:t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согласования к проекту распоряжения, постановления, решения</w:t>
      </w:r>
    </w:p>
    <w:p>
      <w:pPr>
        <w:pStyle w:val="Normal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администрации  Анжеро-Судженского городского округа</w:t>
      </w:r>
    </w:p>
    <w:p>
      <w:pPr>
        <w:pStyle w:val="Normal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По вопросу</w:t>
      </w:r>
      <w:r>
        <w:rPr>
          <w:b w:val="false"/>
          <w:bCs w:val="false"/>
          <w:color w:val="000000"/>
          <w:sz w:val="24"/>
          <w:szCs w:val="24"/>
        </w:rPr>
        <w:t xml:space="preserve"> «О внесении изменений в постановление администрации Анжеро-Судженского городского округа от 04.12.2025 № 1164 «Об утверждении муниципальной программы «Социальная поддержка населения Анжеро-Судженского городского округа»</w:t>
      </w:r>
      <w:r>
        <w:rPr>
          <w:rFonts w:eastAsia="Source Han Sans CN Regular" w:cs="Lohit Devanagari"/>
          <w:b w:val="false"/>
          <w:bCs w:val="false"/>
          <w:color w:val="000000"/>
          <w:kern w:val="2"/>
          <w:sz w:val="24"/>
          <w:szCs w:val="24"/>
          <w:lang w:val="ru-RU" w:eastAsia="ru-RU" w:bidi="ru-RU"/>
        </w:rPr>
        <w:t>»</w:t>
      </w:r>
    </w:p>
    <w:tbl>
      <w:tblPr>
        <w:tblW w:w="10200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9"/>
        <w:gridCol w:w="2672"/>
        <w:gridCol w:w="1573"/>
        <w:gridCol w:w="1995"/>
      </w:tblGrid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Должность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ФИО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Подпись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Дата</w:t>
            </w:r>
          </w:p>
        </w:tc>
      </w:tr>
      <w:tr>
        <w:trPr>
          <w:trHeight w:val="562" w:hRule="atLeast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Первый заместитель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Е.А.Жогаль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Заместитель главы городского округа</w:t>
            </w:r>
            <w:r>
              <w:rPr>
                <w:b/>
                <w:color w:val="000000"/>
                <w:sz w:val="24"/>
                <w:szCs w:val="24"/>
              </w:rPr>
              <w:t>-руководитель аппарата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Т.Н. Петрова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Овчинникова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Э.Р.Хамидулин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Зам. главы городского округа- начальник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О.Ю.Ананьин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И.о. зам. главы городского округа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И.В.Чемякин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Руководители управлений, отделов, комитетов: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А.В. Кондрицкий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Прокуратура города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финансового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Е.Н. Зачиняева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правового управления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М.Г. Чемякина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отдела делопроизводства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И.А.Цветкова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PT Astra Serif" w:hAnsi="PT Astra Serif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righ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1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</w:rPr>
      </w:pPr>
      <w:r>
        <w:rPr>
          <w:rFonts w:cs="Times New Roman" w:ascii="PT Astra Serif" w:hAnsi="PT Astra Serif"/>
          <w:color w:val="000000"/>
          <w:sz w:val="20"/>
          <w:szCs w:val="20"/>
        </w:rPr>
        <w:t>Приложение № 1</w:t>
      </w:r>
    </w:p>
    <w:p>
      <w:pPr>
        <w:pStyle w:val="Normal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/>
      </w:pPr>
      <w:r>
        <w:rPr>
          <w:color w:val="000000"/>
          <w:sz w:val="20"/>
          <w:szCs w:val="20"/>
        </w:rPr>
        <w:tab/>
        <w:t xml:space="preserve">          Анжеро-Судженского городского округа» на 2026-2030 годы</w:t>
        <w:tab/>
      </w:r>
    </w:p>
    <w:p>
      <w:pPr>
        <w:pStyle w:val="Normal"/>
        <w:tabs>
          <w:tab w:val="clear" w:pos="709"/>
          <w:tab w:val="left" w:pos="6195" w:leader="none"/>
          <w:tab w:val="left" w:pos="706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9"/>
          <w:tab w:val="left" w:pos="6195" w:leader="none"/>
          <w:tab w:val="left" w:pos="7065" w:leader="none"/>
        </w:tabs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6195" w:leader="none"/>
          <w:tab w:val="left" w:pos="7065" w:leader="none"/>
        </w:tabs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  <w:t>Реестр документов, входящих в состав муниципальной программы</w:t>
      </w:r>
    </w:p>
    <w:tbl>
      <w:tblPr>
        <w:tblW w:w="14157" w:type="dxa"/>
        <w:jc w:val="left"/>
        <w:tblInd w:w="27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60"/>
        <w:gridCol w:w="2978"/>
        <w:gridCol w:w="2028"/>
        <w:gridCol w:w="2126"/>
        <w:gridCol w:w="1999"/>
        <w:gridCol w:w="1904"/>
        <w:gridCol w:w="2361"/>
      </w:tblGrid>
      <w:tr>
        <w:trPr>
          <w:trHeight w:val="852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271" w:hanging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Тип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документа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vertAlign w:val="superscript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документа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ind w:hanging="142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color w:val="000000"/>
                <w:spacing w:val="-4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документа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Реквизиты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vertAlign w:val="superscript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Разработчик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vertAlign w:val="superscript"/>
              </w:rPr>
              <w:t>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Гиперссылка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текст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документа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vertAlign w:val="superscript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0"/>
                <w:szCs w:val="20"/>
                <w:shd w:fill="auto" w:val="clear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  <w:shd w:fill="auto" w:val="clear"/>
              </w:rPr>
              <w:t>1. М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униципальная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программа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«Социальная поддержка населения Анжеро-Судженского городского округа»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1.1.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Паспорт муниципальной программы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от 04.12.2025</w:t>
            </w:r>
          </w:p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1164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2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bookmarkStart w:id="2" w:name="__DdeLink__5547_857802040"/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  <w:bookmarkEnd w:id="2"/>
          </w:p>
          <w:p>
            <w:pPr>
              <w:pStyle w:val="116"/>
              <w:widowControl w:val="false"/>
              <w:spacing w:lineRule="auto" w:line="240" w:before="0" w:after="0"/>
              <w:ind w:left="4253" w:hanging="0"/>
              <w:jc w:val="righ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309" w:hRule="atLeast"/>
        </w:trPr>
        <w:tc>
          <w:tcPr>
            <w:tcW w:w="1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sz w:val="20"/>
                <w:szCs w:val="20"/>
                <w:shd w:fill="auto" w:val="clear"/>
              </w:rPr>
              <w:t>2.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 xml:space="preserve"> Комплекс процессных мероприятий «Милосердие»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2.1.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«Милосердие»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от 04.12.2025</w:t>
            </w:r>
          </w:p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1164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3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  <w:p>
            <w:pPr>
              <w:pStyle w:val="116"/>
              <w:widowControl w:val="false"/>
              <w:spacing w:lineRule="auto" w:line="240" w:before="0" w:after="0"/>
              <w:ind w:left="4253" w:hanging="0"/>
              <w:jc w:val="righ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30" w:hRule="atLeast"/>
        </w:trPr>
        <w:tc>
          <w:tcPr>
            <w:tcW w:w="141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sz w:val="20"/>
                <w:szCs w:val="20"/>
                <w:shd w:fill="auto" w:val="clear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 xml:space="preserve"> Комплекс процессных мероприятий 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Паспорт комплекса процессных мероприятий «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от 04.12.2025</w:t>
            </w:r>
          </w:p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1164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4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  <w:p>
            <w:pPr>
              <w:pStyle w:val="116"/>
              <w:widowControl w:val="false"/>
              <w:spacing w:lineRule="auto" w:line="240" w:before="0" w:after="0"/>
              <w:ind w:left="4253" w:hanging="0"/>
              <w:jc w:val="righ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30" w:hRule="atLeast"/>
        </w:trPr>
        <w:tc>
          <w:tcPr>
            <w:tcW w:w="141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>4.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«Доступная среда»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4.1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0"/>
                <w:szCs w:val="20"/>
                <w:shd w:fill="auto" w:val="clear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</w:rPr>
              <w:t>«Доступная среда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от 04.12.2025</w:t>
            </w:r>
          </w:p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1164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5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230" w:hRule="atLeast"/>
        </w:trPr>
        <w:tc>
          <w:tcPr>
            <w:tcW w:w="141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5.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</w:rPr>
              <w:t>«Совершенствование системы управления и</w:t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</w:rPr>
              <w:t xml:space="preserve">информационного обеспечения в сфере социальной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</w:rPr>
              <w:t>поддержки и социального обслуживания населения»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5.1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0"/>
                <w:szCs w:val="20"/>
                <w:shd w:fill="auto" w:val="clear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</w:rPr>
              <w:t>«Совершенствование системы управления и</w:t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</w:rPr>
              <w:t xml:space="preserve">информационного обеспечения в сфере социальной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</w:rPr>
              <w:t>поддержки и социального обслуживания населения»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от 04.12.2025</w:t>
            </w:r>
          </w:p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1164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6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230" w:hRule="atLeast"/>
        </w:trPr>
        <w:tc>
          <w:tcPr>
            <w:tcW w:w="141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sz w:val="20"/>
                <w:szCs w:val="20"/>
                <w:shd w:fill="auto" w:val="clear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</w:rPr>
              <w:t>«Повышение качества и доступности социальных услуг»</w:t>
            </w:r>
          </w:p>
        </w:tc>
      </w:tr>
      <w:tr>
        <w:trPr>
          <w:trHeight w:val="1091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6.1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0"/>
                <w:szCs w:val="20"/>
                <w:shd w:fill="auto" w:val="clear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</w:rPr>
              <w:t>«Повышение качества и доступности социальных услуг»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от 04.12.2025</w:t>
            </w:r>
          </w:p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1164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7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434" w:hRule="atLeast"/>
        </w:trPr>
        <w:tc>
          <w:tcPr>
            <w:tcW w:w="141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 xml:space="preserve">7. 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5"/>
                <w:sz w:val="20"/>
                <w:szCs w:val="20"/>
                <w:shd w:fill="auto" w:val="clear"/>
              </w:rPr>
              <w:t>«Развитие мер социальной поддержки отдельных категорий граждан»</w:t>
            </w:r>
          </w:p>
        </w:tc>
      </w:tr>
      <w:tr>
        <w:trPr>
          <w:trHeight w:val="1333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7.1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0"/>
                <w:szCs w:val="20"/>
                <w:shd w:fill="auto" w:val="clear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5"/>
                <w:sz w:val="20"/>
                <w:szCs w:val="20"/>
                <w:shd w:fill="auto" w:val="clear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Постановление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администрации Анжеро-Суженского городского округа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Об утверждении муниципальной программы «Социальная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  <w:lang w:bidi="ar-SA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от 04.12.2025</w:t>
            </w:r>
          </w:p>
          <w:p>
            <w:pPr>
              <w:pStyle w:val="TableParagraph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1164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8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230" w:hRule="atLeast"/>
        </w:trPr>
        <w:tc>
          <w:tcPr>
            <w:tcW w:w="141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 xml:space="preserve">8.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</w:rPr>
              <w:t>«Здоровье горожан»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8.1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0"/>
                <w:szCs w:val="20"/>
                <w:shd w:fill="auto" w:val="clear"/>
              </w:rPr>
              <w:t>Паспорт комплекса про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</w:rPr>
              <w:t>цессных мероприятий</w:t>
            </w:r>
          </w:p>
          <w:p>
            <w:pPr>
              <w:pStyle w:val="TableParagraph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</w:rPr>
              <w:t>«Здоровье горожан»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Постановление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администрации Анжеро-Суженского городского округа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Об утверждении муниципальной программы «Социальная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  <w:lang w:bidi="ar-SA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от 04.12.2025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bidi="ar-SA"/>
              </w:rPr>
              <w:t>1164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9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</w:tbl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2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2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b/>
          <w:bCs/>
          <w:color w:val="000000"/>
          <w:sz w:val="24"/>
          <w:highlight w:val="none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6195" w:leader="none"/>
          <w:tab w:val="left" w:pos="7065" w:leader="none"/>
        </w:tabs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  <w:t>ПАСПОРТ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ab/>
      </w:r>
      <w:r>
        <w:rPr>
          <w:b/>
          <w:bCs/>
          <w:color w:val="000000"/>
          <w:sz w:val="24"/>
          <w:shd w:fill="auto" w:val="clear"/>
        </w:rPr>
        <w:t xml:space="preserve">«Социальная поддержка населения Анжеро-Судженского городского округа» </w:t>
      </w:r>
    </w:p>
    <w:p>
      <w:pPr>
        <w:pStyle w:val="Normal"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7273" w:leader="none"/>
        </w:tabs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  <w:t>1. Основные</w:t>
      </w:r>
      <w:r>
        <w:rPr>
          <w:b/>
          <w:bCs/>
          <w:color w:val="000000"/>
          <w:spacing w:val="-4"/>
          <w:sz w:val="24"/>
          <w:shd w:fill="auto" w:val="clear"/>
        </w:rPr>
        <w:t xml:space="preserve"> </w:t>
      </w:r>
      <w:r>
        <w:rPr>
          <w:b/>
          <w:bCs/>
          <w:color w:val="000000"/>
          <w:sz w:val="24"/>
          <w:shd w:fill="auto" w:val="clear"/>
        </w:rPr>
        <w:t>положения</w:t>
      </w:r>
    </w:p>
    <w:tbl>
      <w:tblPr>
        <w:tblW w:w="157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7765"/>
        <w:gridCol w:w="7989"/>
      </w:tblGrid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0"/>
                <w:szCs w:val="20"/>
                <w:shd w:fill="auto" w:val="clear"/>
              </w:rPr>
              <w:t>Куратор (директор) муниципальной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программы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Заместитель главы  Анжеро-Судженского городского округа по социальным вопросам Овчинникова Ольга Николаевна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Ответственный исполнитель муниципальной программы</w:t>
            </w:r>
          </w:p>
        </w:tc>
        <w:tc>
          <w:tcPr>
            <w:tcW w:w="7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социальной защиты населения администрации Анжеро-Судженкого городского округа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0"/>
                <w:szCs w:val="20"/>
                <w:shd w:fill="auto" w:val="clear"/>
              </w:rPr>
              <w:t>Соисполнитель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Управление жилищно — коммунального хозяйства </w:t>
            </w:r>
            <w:r>
              <w:rPr>
                <w:color w:val="000000"/>
                <w:sz w:val="20"/>
                <w:szCs w:val="20"/>
                <w:shd w:fill="auto" w:val="clear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образования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Комитет по физической культуре, спорту и молодежной политике администрации Анжеро-Судженкого городского округа,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Государственное автономное учреждение здравохранения Кемеровской области «Анжеро-Судженская городская больница имени А.А. Гороховского</w:t>
            </w:r>
          </w:p>
        </w:tc>
      </w:tr>
      <w:tr>
        <w:trPr/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Период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реализации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</w:rPr>
              <w:t xml:space="preserve"> муниципальной </w:t>
            </w:r>
            <w:r>
              <w:rPr>
                <w:color w:val="000000"/>
                <w:sz w:val="20"/>
                <w:szCs w:val="20"/>
                <w:shd w:fill="auto" w:val="clear"/>
              </w:rPr>
              <w:t>программы</w:t>
            </w:r>
          </w:p>
        </w:tc>
        <w:tc>
          <w:tcPr>
            <w:tcW w:w="7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 – 2030</w:t>
            </w:r>
          </w:p>
          <w:p>
            <w:pPr>
              <w:pStyle w:val="Normal"/>
              <w:widowControl w:val="false"/>
              <w:rPr>
                <w:rFonts w:eastAsia="PT Astra Serif" w:cs="PT Astra Serif"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Цели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</w:rPr>
              <w:t xml:space="preserve"> муниципальной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программы</w:t>
            </w:r>
          </w:p>
        </w:tc>
        <w:tc>
          <w:tcPr>
            <w:tcW w:w="7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Цель 1.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нуждаемости, не менее 25,3% к 2030 году.</w:t>
            </w:r>
          </w:p>
        </w:tc>
      </w:tr>
      <w:tr>
        <w:trPr/>
        <w:tc>
          <w:tcPr>
            <w:tcW w:w="7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Цель 2. Повышение доступности социального обслуживания населения и сохранение на уровне 100% до 2030 года.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Направления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(подпрограммы)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</w:rPr>
              <w:t xml:space="preserve">муниципальной </w:t>
            </w:r>
            <w:r>
              <w:rPr>
                <w:color w:val="000000"/>
                <w:sz w:val="20"/>
                <w:szCs w:val="20"/>
                <w:shd w:fill="auto" w:val="clear"/>
              </w:rPr>
              <w:t>программы</w:t>
            </w:r>
          </w:p>
        </w:tc>
        <w:tc>
          <w:tcPr>
            <w:tcW w:w="7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Направление (подпрограмма) 1 «Милосердие».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Направление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(подпрограмма)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2  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Направление (подпрограмма) 3 «Доступная среда».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Направление (подпрограмма) 4 «Совершенствование системы управления и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информационного обеспечения в сфере социальной 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поддержки и социального обслуживания населения».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Направление (подпрограмма) 5 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«Повышение качества и доступности социальных услуг».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Направление (подпрограмма) 6 «Развитие мер социальной поддержки отдельных категорий граждан».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Направление (подпрограмма) 7 «Здоровье горожан».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7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>Национальная цель: сохранение населения, здоровья и благополучия людей</w:t>
            </w:r>
          </w:p>
          <w:p>
            <w:pPr>
              <w:pStyle w:val="Normal"/>
              <w:widowControl w:val="false"/>
              <w:spacing w:lineRule="auto" w:line="228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>Национальный показатель: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увеличение ожидаемой продолжительности жизни до 78 лет к 2030 году и до 81 года к 2036 году</w:t>
            </w:r>
          </w:p>
          <w:p>
            <w:pPr>
              <w:pStyle w:val="Normal"/>
              <w:widowControl w:val="false"/>
              <w:spacing w:lineRule="auto" w:line="228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>Национальный показатель: увеличение к 2030 году численности граждан пожилого возраста и инвалидов, получающих услуги долговременного ухода, не менее чем до 500 тыс. человек и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з числа наиболее нуждающихся в таких услугах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hd w:fill="auto" w:val="clear"/>
              </w:rPr>
              <w:t>Государственная программа Кемеровской области - Кузбасса "Социальная поддержка населения Кузбасса"</w:t>
            </w:r>
          </w:p>
        </w:tc>
      </w:tr>
    </w:tbl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  <w:t>2. Показатели  муниципальной программы</w:t>
      </w:r>
    </w:p>
    <w:tbl>
      <w:tblPr>
        <w:tblW w:w="1571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364"/>
        <w:gridCol w:w="1735"/>
        <w:gridCol w:w="1447"/>
        <w:gridCol w:w="1659"/>
        <w:gridCol w:w="1304"/>
        <w:gridCol w:w="1160"/>
        <w:gridCol w:w="438"/>
        <w:gridCol w:w="363"/>
        <w:gridCol w:w="368"/>
        <w:gridCol w:w="364"/>
        <w:gridCol w:w="365"/>
        <w:gridCol w:w="364"/>
        <w:gridCol w:w="46"/>
        <w:gridCol w:w="2121"/>
        <w:gridCol w:w="1879"/>
        <w:gridCol w:w="1735"/>
      </w:tblGrid>
      <w:tr>
        <w:trPr>
          <w:trHeight w:val="440" w:hRule="atLeast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  <w:r>
              <w:rPr>
                <w:rFonts w:eastAsia="PT Astra Serif"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Признак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возрастания/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убывания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9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</w:t>
            </w:r>
            <w:bookmarkStart w:id="3" w:name="_bookmark0"/>
            <w:bookmarkEnd w:id="3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</w:t>
            </w:r>
          </w:p>
        </w:tc>
        <w:tc>
          <w:tcPr>
            <w:tcW w:w="1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Документ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Ответственный за достижение </w:t>
            </w:r>
            <w:bookmarkStart w:id="4" w:name="_bookmark1"/>
            <w:bookmarkEnd w:id="4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программы)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 с показателями национальных целей</w:t>
            </w:r>
          </w:p>
        </w:tc>
      </w:tr>
      <w:tr>
        <w:trPr>
          <w:trHeight w:val="590" w:hRule="atLeast"/>
        </w:trPr>
        <w:tc>
          <w:tcPr>
            <w:tcW w:w="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  <w:t>2026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  <w:t>2027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  <w:t>2028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  <w:t>2029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  <w:t>2030</w:t>
            </w:r>
          </w:p>
        </w:tc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00" w:hRule="atLeast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11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15</w:t>
            </w:r>
          </w:p>
        </w:tc>
      </w:tr>
      <w:tr>
        <w:trPr>
          <w:trHeight w:val="295" w:hRule="atLeast"/>
        </w:trPr>
        <w:tc>
          <w:tcPr>
            <w:tcW w:w="157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Цель: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нуждаемости, не менее 25,3% к 2030 году.</w:t>
            </w:r>
          </w:p>
        </w:tc>
      </w:tr>
      <w:tr>
        <w:trPr>
          <w:trHeight w:val="548" w:hRule="atLeast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МП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25,0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25,04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25,04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25,04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25,04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25,04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увеличение к 2030 году численности граждан пожилого возраста и инвалидов, получающих услуги долговременного ухода, не менее чем до 500 тыс. человек из числа наиболее нуждающихся в таких услугах</w:t>
            </w:r>
          </w:p>
        </w:tc>
      </w:tr>
      <w:tr>
        <w:trPr>
          <w:trHeight w:val="548" w:hRule="atLeast"/>
        </w:trPr>
        <w:tc>
          <w:tcPr>
            <w:tcW w:w="1571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Цель: Повышение доступности социального обслуживания населения и сохранение на уровне 100% до 2030 года.</w:t>
            </w:r>
          </w:p>
        </w:tc>
      </w:tr>
      <w:tr>
        <w:trPr>
          <w:trHeight w:val="548" w:hRule="atLeast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МП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возрастание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2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Указ Президента РФ от 07.05.2012 N 597 "О мероприятиях по реализации государственной социальной политики"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увеличение ожидаемой продолжительности жизни до 78 лет к 2030 году и до 81 года к 2036 году</w:t>
            </w:r>
          </w:p>
        </w:tc>
      </w:tr>
    </w:tbl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  <w:t>2.1. План достижения показателей муниципальной программы в 2026 году</w:t>
      </w:r>
    </w:p>
    <w:tbl>
      <w:tblPr>
        <w:tblW w:w="15125" w:type="dxa"/>
        <w:jc w:val="left"/>
        <w:tblInd w:w="17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373"/>
        <w:gridCol w:w="2137"/>
        <w:gridCol w:w="1479"/>
        <w:gridCol w:w="1331"/>
        <w:gridCol w:w="900"/>
        <w:gridCol w:w="1047"/>
        <w:gridCol w:w="596"/>
        <w:gridCol w:w="891"/>
        <w:gridCol w:w="457"/>
        <w:gridCol w:w="590"/>
        <w:gridCol w:w="611"/>
        <w:gridCol w:w="892"/>
        <w:gridCol w:w="1186"/>
        <w:gridCol w:w="1037"/>
        <w:gridCol w:w="891"/>
        <w:gridCol w:w="703"/>
      </w:tblGrid>
      <w:tr>
        <w:trPr>
          <w:tblHeader w:val="true"/>
          <w:trHeight w:val="349" w:hRule="atLeast"/>
        </w:trPr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7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Цели/показатели муниципальной программы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 ОКЕИ)</w:t>
            </w:r>
          </w:p>
        </w:tc>
        <w:tc>
          <w:tcPr>
            <w:tcW w:w="9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Плановые значения по месяцам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январь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февраль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март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апрель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июнь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июль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август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сентябрь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октябрь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ноябрь</w:t>
            </w:r>
          </w:p>
        </w:tc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86" w:hRule="atLeast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7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b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Цель: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нуждаемости, не менее 25,3% к 2030 году.</w:t>
            </w:r>
          </w:p>
        </w:tc>
      </w:tr>
      <w:tr>
        <w:trPr>
          <w:trHeight w:val="419" w:hRule="atLeast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МП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25,0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25,02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25,02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25,02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25,04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25,04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25,04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25,04</w:t>
            </w:r>
          </w:p>
        </w:tc>
      </w:tr>
      <w:tr>
        <w:trPr>
          <w:trHeight w:val="419" w:hRule="atLeast"/>
        </w:trPr>
        <w:tc>
          <w:tcPr>
            <w:tcW w:w="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1474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Цель: Повышение доступности социального обслуживания населения и сохранение на уровне 100% до 2030 года.</w:t>
            </w:r>
          </w:p>
        </w:tc>
      </w:tr>
      <w:tr>
        <w:trPr>
          <w:trHeight w:val="419" w:hRule="atLeast"/>
        </w:trPr>
        <w:tc>
          <w:tcPr>
            <w:tcW w:w="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МП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</w:tbl>
    <w:p>
      <w:pPr>
        <w:pStyle w:val="Normal"/>
        <w:tabs>
          <w:tab w:val="clear" w:pos="709"/>
          <w:tab w:val="left" w:pos="4695" w:leader="none"/>
        </w:tabs>
        <w:rPr>
          <w:b/>
          <w:bCs/>
          <w:color w:val="000000"/>
          <w:szCs w:val="28"/>
          <w:highlight w:val="none"/>
          <w:shd w:fill="auto" w:val="clear"/>
        </w:rPr>
      </w:pPr>
      <w:r>
        <w:rPr>
          <w:b/>
          <w:bCs/>
          <w:color w:val="000000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4695" w:leader="none"/>
        </w:tabs>
        <w:rPr>
          <w:b/>
          <w:bCs/>
          <w:color w:val="000000"/>
          <w:szCs w:val="28"/>
          <w:highlight w:val="none"/>
          <w:shd w:fill="auto" w:val="clear"/>
        </w:rPr>
      </w:pPr>
      <w:r>
        <w:rPr>
          <w:b/>
          <w:bCs/>
          <w:color w:val="000000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4695" w:leader="none"/>
        </w:tabs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  <w:t>3. Структура</w:t>
      </w:r>
      <w:r>
        <w:rPr>
          <w:b/>
          <w:bCs/>
          <w:color w:val="000000"/>
          <w:spacing w:val="-5"/>
          <w:sz w:val="24"/>
          <w:shd w:fill="auto" w:val="clear"/>
        </w:rPr>
        <w:t xml:space="preserve"> </w:t>
      </w:r>
      <w:r>
        <w:rPr>
          <w:b/>
          <w:bCs/>
          <w:color w:val="000000"/>
          <w:sz w:val="24"/>
          <w:shd w:fill="auto" w:val="clear"/>
        </w:rPr>
        <w:t>муниципальной</w:t>
      </w:r>
      <w:r>
        <w:rPr>
          <w:b/>
          <w:bCs/>
          <w:color w:val="000000"/>
          <w:spacing w:val="-4"/>
          <w:sz w:val="24"/>
          <w:shd w:fill="auto" w:val="clear"/>
        </w:rPr>
        <w:t xml:space="preserve"> </w:t>
      </w:r>
      <w:r>
        <w:rPr>
          <w:b/>
          <w:bCs/>
          <w:color w:val="000000"/>
          <w:sz w:val="24"/>
          <w:shd w:fill="auto" w:val="clear"/>
        </w:rPr>
        <w:t>программы</w:t>
      </w:r>
    </w:p>
    <w:tbl>
      <w:tblPr>
        <w:tblW w:w="15097" w:type="dxa"/>
        <w:jc w:val="left"/>
        <w:tblInd w:w="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29"/>
        <w:gridCol w:w="7260"/>
        <w:gridCol w:w="76"/>
        <w:gridCol w:w="3015"/>
        <w:gridCol w:w="60"/>
        <w:gridCol w:w="4056"/>
      </w:tblGrid>
      <w:tr>
        <w:trPr>
          <w:trHeight w:val="4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5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Задачи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структурного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элемента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Краткое описание ожидаемых эффектов от реализации задачи структурного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элемента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 показателями</w:t>
            </w:r>
          </w:p>
        </w:tc>
      </w:tr>
      <w:tr>
        <w:trPr>
          <w:trHeight w:val="274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</w:t>
            </w:r>
          </w:p>
        </w:tc>
      </w:tr>
      <w:tr>
        <w:trPr>
          <w:trHeight w:val="279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1.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Подпрограмма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 «Милосердие»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1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Комплекс процессных мероприятий «Милосердие»</w:t>
            </w:r>
          </w:p>
        </w:tc>
      </w:tr>
      <w:tr>
        <w:trPr>
          <w:trHeight w:val="37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 программы: 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65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Срок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(2026 - 2030гг)</w:t>
            </w:r>
          </w:p>
        </w:tc>
      </w:tr>
      <w:tr>
        <w:trPr>
          <w:trHeight w:val="187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color w:val="000000"/>
                <w:sz w:val="20"/>
                <w:szCs w:val="20"/>
                <w:shd w:fill="auto" w:val="clear"/>
              </w:rPr>
              <w:t>.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Повышение адресности при оказании адресной  помощи отдельным категориям граждан</w:t>
            </w:r>
          </w:p>
          <w:p>
            <w:pPr>
              <w:pStyle w:val="Normal"/>
              <w:widowControl w:val="false"/>
              <w:rPr>
                <w:rFonts w:cs="PT Astra Serif"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185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1.1.2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деятельности.</w:t>
            </w:r>
          </w:p>
        </w:tc>
        <w:tc>
          <w:tcPr>
            <w:tcW w:w="31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zh-CN"/>
              </w:rPr>
              <w:t>Частичное возмещение затрат, связанных с осуществлением деятельности общественных организаций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-</w:t>
            </w:r>
          </w:p>
        </w:tc>
      </w:tr>
      <w:tr>
        <w:trPr>
          <w:trHeight w:val="185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1.1.3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Выполнение обязательств по социальной поддержке инвалидов, состоящих на учете в службе занятости</w:t>
            </w:r>
          </w:p>
        </w:tc>
        <w:tc>
          <w:tcPr>
            <w:tcW w:w="31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Организация временных работ для безработных граждан, состоящих на учете в службе занятости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182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1.1.4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операции.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Улучшение условий проживания семей граждан, </w:t>
            </w:r>
            <w:r>
              <w:rPr>
                <w:rFonts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</w:rPr>
              <w:t>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28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1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2.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П</w:t>
            </w: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одпрограмма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 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      </w:r>
          </w:p>
        </w:tc>
      </w:tr>
      <w:tr>
        <w:trPr>
          <w:trHeight w:val="281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</w:t>
            </w:r>
          </w:p>
        </w:tc>
        <w:tc>
          <w:tcPr>
            <w:tcW w:w="144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 программы: Управление социальной защиты населения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65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Срок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(2026 - 2030гг)</w:t>
            </w:r>
          </w:p>
        </w:tc>
      </w:tr>
      <w:tr>
        <w:trPr>
          <w:trHeight w:val="185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Повышение социальной защищенности лиц, замещавших муниципальные должности и должности муниципальной службы в Анжеро-Судженском городском округе в виде пенсии за выслугу лет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252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1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3. Подпрограмма «Доступная среда»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3.1</w:t>
            </w:r>
          </w:p>
        </w:tc>
        <w:tc>
          <w:tcPr>
            <w:tcW w:w="1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 процессных мероприятий «Доступная среда»</w:t>
            </w:r>
          </w:p>
        </w:tc>
      </w:tr>
      <w:tr>
        <w:trPr>
          <w:trHeight w:val="372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 программы: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образования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культуры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Комитет по физической культуре, спорту и молодежной политике администрации Анжеро-Судженкого городского округа</w:t>
            </w:r>
          </w:p>
        </w:tc>
        <w:tc>
          <w:tcPr>
            <w:tcW w:w="7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65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Срок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(2026 - 2030гг)</w:t>
            </w:r>
          </w:p>
        </w:tc>
      </w:tr>
      <w:tr>
        <w:trPr>
          <w:trHeight w:val="342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3.1.1</w:t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Формирование социально-адаптированной городской среды для инвалидов (детей-инвалидов) и других маломобильных групп населения Анжеро-Судженского городского округа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</w:t>
            </w:r>
          </w:p>
        </w:tc>
        <w:tc>
          <w:tcPr>
            <w:tcW w:w="1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4. Подпрограмма «Совершенствование системы управления и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информационного обеспечения в сфере социальной 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поддержки и социального обслуживания населения»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4.1</w:t>
            </w:r>
          </w:p>
        </w:tc>
        <w:tc>
          <w:tcPr>
            <w:tcW w:w="144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rFonts w:cs="PT Astra Serif"/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«Совершенствование системы управления и информационного обеспечения в сфере социальной поддержки и социального обслуживания»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Ответственный исполнитель программы: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7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65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Срок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(2026 - 2030гг)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4.1.1</w:t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rFonts w:ascii="PT Astra Serif" w:hAnsi="PT Astra Serif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br/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TMLPreformatted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pacing w:lineRule="auto" w:line="24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  <w:lang w:val="ru-RU"/>
              </w:rPr>
              <w:t>Обеспечение эффективного управления в сфере социальной поддержки и социального обслуживания населения АСГО</w:t>
            </w:r>
          </w:p>
          <w:p>
            <w:pPr>
              <w:pStyle w:val="HTMLPreformatted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pacing w:lineRule="auto" w:line="240"/>
              <w:jc w:val="left"/>
              <w:rPr>
                <w:rFonts w:ascii="PT Astra Serif" w:hAnsi="PT Astra Serif"/>
                <w:color w:val="000000"/>
                <w:highlight w:val="none"/>
                <w:shd w:fill="auto" w:val="clear"/>
                <w:lang w:val="ru-RU"/>
              </w:rPr>
            </w:pPr>
            <w:r>
              <w:rPr>
                <w:rFonts w:ascii="PT Astra Serif" w:hAnsi="PT Astra Serif"/>
                <w:color w:val="000000"/>
                <w:shd w:fill="auto" w:val="clear"/>
                <w:lang w:val="ru-RU"/>
              </w:rPr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5</w:t>
            </w:r>
          </w:p>
        </w:tc>
        <w:tc>
          <w:tcPr>
            <w:tcW w:w="1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5. Подпрограмма  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«Повышение качества и доступности социальных услуг»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5.1</w:t>
            </w:r>
          </w:p>
        </w:tc>
        <w:tc>
          <w:tcPr>
            <w:tcW w:w="144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«Повышение качества и доступности социальных услуг»</w:t>
            </w:r>
          </w:p>
        </w:tc>
      </w:tr>
      <w:tr>
        <w:trPr>
          <w:trHeight w:val="37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Ответственный исполнитель программы: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7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65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Срок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(2026 - 2030гг)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5.1.1</w:t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solid" w:color="FFFFFF" w:fill="auto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solid" w:color="FFFFFF" w:fill="auto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Затраты на содержание муниципальных учреждений социального обслуживания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5.1.2</w:t>
            </w:r>
          </w:p>
        </w:tc>
        <w:tc>
          <w:tcPr>
            <w:tcW w:w="7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solid" w:color="FFFFFF" w:fill="auto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Удовлетворение потребностей граждан пожилого возраста,  инвалидов и других категорий граждан, находящихся в трудной жизненной ситуации и нуждающихся в постоянном постороннем уходе</w:t>
            </w:r>
          </w:p>
        </w:tc>
        <w:tc>
          <w:tcPr>
            <w:tcW w:w="4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5.1.3</w:t>
            </w:r>
          </w:p>
        </w:tc>
        <w:tc>
          <w:tcPr>
            <w:tcW w:w="7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Поддержка граждан пожилого возраста и инвалидов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Пожилые граждане и инвалиды, нуждающиеся в социальном обслуживании, обеспечены системой долговременного ухода</w:t>
            </w:r>
          </w:p>
        </w:tc>
        <w:tc>
          <w:tcPr>
            <w:tcW w:w="4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</w:t>
            </w:r>
          </w:p>
        </w:tc>
        <w:tc>
          <w:tcPr>
            <w:tcW w:w="144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6. Подпрограмма «Развитие мер социальной поддержки отдельных категорий граждан»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6.1</w:t>
            </w:r>
          </w:p>
        </w:tc>
        <w:tc>
          <w:tcPr>
            <w:tcW w:w="144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left" w:pos="705" w:leader="none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Развитие мер социальной поддержки отдельных категорий граждан»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Ответственный исполнитель программы: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7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65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Срок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(2026 - 2030гг)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6.1.1</w:t>
            </w:r>
          </w:p>
        </w:tc>
        <w:tc>
          <w:tcPr>
            <w:tcW w:w="7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Повысить уровень жизни отдельных категорий граждан за счет предоставления им мер социальной поддержки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left" w:pos="2144" w:leader="none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Улучшение материального положения граждан, снижение бедности среди получателей мер социальной поддержки, в том числе семей с детьми</w:t>
            </w:r>
          </w:p>
        </w:tc>
        <w:tc>
          <w:tcPr>
            <w:tcW w:w="4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6.1.2</w:t>
            </w:r>
          </w:p>
        </w:tc>
        <w:tc>
          <w:tcPr>
            <w:tcW w:w="7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>Увеличение количества многодетных семей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</w:t>
            </w:r>
          </w:p>
        </w:tc>
        <w:tc>
          <w:tcPr>
            <w:tcW w:w="4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</w:t>
            </w:r>
          </w:p>
        </w:tc>
        <w:tc>
          <w:tcPr>
            <w:tcW w:w="144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7. Подпрограмма «Здоровье горожан»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7.1</w:t>
            </w:r>
          </w:p>
        </w:tc>
        <w:tc>
          <w:tcPr>
            <w:tcW w:w="144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Комплекс процессных мероприятий 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Здоровье граждан»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Ответственный исполнитель программы: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Государственное автономное учреждение здравохранения Кемеровской области «Анжеро-Судженская городская больница имени А.А. Гороховского</w:t>
            </w:r>
          </w:p>
        </w:tc>
        <w:tc>
          <w:tcPr>
            <w:tcW w:w="7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65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Срок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(2026 - 2030гг)</w:t>
            </w:r>
          </w:p>
        </w:tc>
      </w:tr>
      <w:tr>
        <w:trPr>
          <w:trHeight w:val="344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7.1.1</w:t>
            </w:r>
          </w:p>
        </w:tc>
        <w:tc>
          <w:tcPr>
            <w:tcW w:w="7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Обеспечить систему здравоохранения высококвалифицированными кадрами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Привлечение молодых специалистов – врачей</w:t>
            </w:r>
          </w:p>
        </w:tc>
        <w:tc>
          <w:tcPr>
            <w:tcW w:w="4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</w:tbl>
    <w:p>
      <w:pPr>
        <w:pStyle w:val="Normal"/>
        <w:rPr>
          <w:b/>
          <w:bCs/>
          <w:color w:val="000000"/>
          <w:szCs w:val="28"/>
          <w:highlight w:val="none"/>
          <w:shd w:fill="auto" w:val="clear"/>
        </w:rPr>
      </w:pPr>
      <w:r>
        <w:rPr>
          <w:b/>
          <w:bCs/>
          <w:color w:val="000000"/>
          <w:szCs w:val="28"/>
          <w:shd w:fill="auto" w:val="clear"/>
        </w:rPr>
      </w:r>
    </w:p>
    <w:p>
      <w:pPr>
        <w:pStyle w:val="Normal"/>
        <w:rPr>
          <w:b/>
          <w:bCs/>
          <w:color w:val="000000"/>
          <w:szCs w:val="28"/>
          <w:highlight w:val="none"/>
          <w:shd w:fill="auto" w:val="clear"/>
        </w:rPr>
      </w:pPr>
      <w:r>
        <w:rPr>
          <w:b/>
          <w:bCs/>
          <w:color w:val="000000"/>
          <w:szCs w:val="28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  <w:t>4. Финансовое</w:t>
      </w:r>
      <w:r>
        <w:rPr>
          <w:b/>
          <w:bCs/>
          <w:color w:val="000000"/>
          <w:spacing w:val="-4"/>
          <w:sz w:val="24"/>
          <w:shd w:fill="auto" w:val="clear"/>
        </w:rPr>
        <w:t xml:space="preserve"> </w:t>
      </w:r>
      <w:r>
        <w:rPr>
          <w:b/>
          <w:bCs/>
          <w:color w:val="000000"/>
          <w:sz w:val="24"/>
          <w:shd w:fill="auto" w:val="clear"/>
        </w:rPr>
        <w:t>обеспечение</w:t>
      </w:r>
      <w:r>
        <w:rPr>
          <w:b/>
          <w:bCs/>
          <w:color w:val="000000"/>
          <w:spacing w:val="-1"/>
          <w:sz w:val="24"/>
          <w:shd w:fill="auto" w:val="clear"/>
        </w:rPr>
        <w:t xml:space="preserve"> </w:t>
      </w:r>
      <w:r>
        <w:rPr>
          <w:b/>
          <w:bCs/>
          <w:color w:val="000000"/>
          <w:sz w:val="24"/>
          <w:shd w:fill="auto" w:val="clear"/>
        </w:rPr>
        <w:t>муниципальной программы</w:t>
      </w:r>
    </w:p>
    <w:tbl>
      <w:tblPr>
        <w:tblW w:w="14956" w:type="dxa"/>
        <w:jc w:val="left"/>
        <w:tblInd w:w="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178"/>
        <w:gridCol w:w="1327"/>
        <w:gridCol w:w="1365"/>
        <w:gridCol w:w="1411"/>
        <w:gridCol w:w="1304"/>
        <w:gridCol w:w="1246"/>
        <w:gridCol w:w="1124"/>
      </w:tblGrid>
      <w:tr>
        <w:trPr>
          <w:trHeight w:val="332" w:hRule="atLeast"/>
        </w:trPr>
        <w:tc>
          <w:tcPr>
            <w:tcW w:w="7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673" w:leader="none"/>
              </w:tabs>
              <w:ind w:left="15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color w:val="000000"/>
                <w:spacing w:val="-38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</w:t>
            </w:r>
            <w:bookmarkStart w:id="5" w:name="_bookmark3"/>
            <w:bookmarkEnd w:id="5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</w:t>
            </w:r>
          </w:p>
        </w:tc>
        <w:tc>
          <w:tcPr>
            <w:tcW w:w="7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435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Объем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финансового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реализации,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тыс.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рублей</w:t>
            </w:r>
          </w:p>
        </w:tc>
      </w:tr>
      <w:tr>
        <w:trPr>
          <w:trHeight w:val="337" w:hRule="atLeast"/>
        </w:trPr>
        <w:tc>
          <w:tcPr>
            <w:tcW w:w="7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Муниципальная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программа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269 817,7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228 660,6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241 041,9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739 520,2</w:t>
            </w:r>
          </w:p>
        </w:tc>
      </w:tr>
      <w:tr>
        <w:trPr>
          <w:trHeight w:val="287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13 826,8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15 124,9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28 556,0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57 507,6</w:t>
            </w:r>
          </w:p>
        </w:tc>
      </w:tr>
      <w:tr>
        <w:trPr>
          <w:trHeight w:val="285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217 127,8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177 719,6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179 327,2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574 174,6</w:t>
            </w:r>
          </w:p>
        </w:tc>
      </w:tr>
      <w:tr>
        <w:trPr>
          <w:trHeight w:val="211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29 763,2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26 716,1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24 058,7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80 538,0</w:t>
            </w:r>
          </w:p>
        </w:tc>
      </w:tr>
      <w:tr>
        <w:trPr>
          <w:trHeight w:val="290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  <w:t>9 100,0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27 300,0</w:t>
            </w:r>
          </w:p>
        </w:tc>
      </w:tr>
      <w:tr>
        <w:trPr>
          <w:trHeight w:val="290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bookmarkStart w:id="6" w:name="__DdeLink__11175_991871113_Копия_1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Объем налоговых расходов субъекта Российской Федерации (справочно)</w:t>
            </w:r>
            <w:bookmarkEnd w:id="6"/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  <w:t>1479,8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i/>
                <w:color w:val="000000"/>
                <w:sz w:val="18"/>
                <w:szCs w:val="18"/>
                <w:shd w:fill="auto" w:val="clear"/>
                <w:lang w:eastAsia="zh-CN"/>
              </w:rPr>
              <w:t>1572,2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i/>
                <w:color w:val="000000"/>
                <w:sz w:val="18"/>
                <w:szCs w:val="18"/>
                <w:shd w:fill="auto" w:val="clear"/>
                <w:lang w:eastAsia="zh-CN"/>
              </w:rPr>
              <w:t>1674,0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i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i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i/>
                <w:color w:val="000000"/>
                <w:sz w:val="18"/>
                <w:szCs w:val="18"/>
                <w:shd w:fill="auto" w:val="clear"/>
              </w:rPr>
              <w:t>4726,0</w:t>
            </w:r>
          </w:p>
        </w:tc>
      </w:tr>
      <w:tr>
        <w:trPr>
          <w:trHeight w:val="237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 «Милосердие»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10 009,0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6 961,9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4 304,5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21 275,4</w:t>
            </w:r>
          </w:p>
        </w:tc>
      </w:tr>
      <w:tr>
        <w:trPr>
          <w:trHeight w:val="237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37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10 009,0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6 961,9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4 304,5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21 275,4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 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57 922,2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57 922,2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МЕРОПРИЯТИЙ«Доступная среда»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                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МЕРОПРИЯТИЙ«Совершенствование системы управления и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информационного обеспечения в сфере социальной </w:t>
            </w:r>
            <w:r>
              <w:rPr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поддержки и социального обслуживания населения»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105 992,7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34 884,1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34 881,1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104 652,3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1 340,4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«Повышение качества и доступности социальных услуг»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195 002,0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157 171,9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172 210,6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524 384,5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13 826,7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15 124,9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28 556,0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57 507,6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172 075,3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132 947,0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134 554,6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439 576,9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27 300,0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«Развитие мер социальной поддержки отдельных категорий граждан»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10 168,4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9 888,5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9 888,5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  <w:t>29 945,4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10 168,4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9 888,5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9 888,5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29 945,4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eastAsia="PT Astra Serif" w:cs="PT Astra Serif"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eastAsia="PT Astra Serif" w:cs="PT Astra Serif"/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«Здоровье горожан»              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3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3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ПАСПОРТ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комплекса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процессных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1. «Милосердие»</w:t>
      </w:r>
    </w:p>
    <w:p>
      <w:pPr>
        <w:pStyle w:val="Normal"/>
        <w:rPr>
          <w:color w:val="000000"/>
          <w:sz w:val="22"/>
          <w:szCs w:val="22"/>
          <w:highlight w:val="none"/>
          <w:shd w:fill="auto" w:val="clear"/>
        </w:rPr>
      </w:pPr>
      <w:r>
        <w:rPr>
          <w:color w:val="000000"/>
          <w:sz w:val="22"/>
          <w:szCs w:val="22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1. Общие положения</w:t>
      </w:r>
    </w:p>
    <w:tbl>
      <w:tblPr>
        <w:tblW w:w="1512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2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</w:t>
            </w:r>
            <w:r>
              <w:rPr>
                <w:color w:val="000000"/>
                <w:spacing w:val="14"/>
                <w:sz w:val="20"/>
                <w:szCs w:val="20"/>
                <w:shd w:fill="auto" w:val="clear"/>
                <w:lang w:eastAsia="zh-CN"/>
              </w:rPr>
              <w:t xml:space="preserve"> исполнитель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(соисполнитель муниципальной программы)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муниципальной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программой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программа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2. Показатели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 процессных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1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47"/>
        <w:gridCol w:w="2926"/>
        <w:gridCol w:w="2041"/>
        <w:gridCol w:w="1779"/>
        <w:gridCol w:w="1601"/>
        <w:gridCol w:w="1425"/>
        <w:gridCol w:w="540"/>
        <w:gridCol w:w="434"/>
        <w:gridCol w:w="397"/>
        <w:gridCol w:w="5"/>
        <w:gridCol w:w="404"/>
        <w:gridCol w:w="403"/>
        <w:gridCol w:w="404"/>
        <w:gridCol w:w="2309"/>
      </w:tblGrid>
      <w:tr>
        <w:trPr>
          <w:trHeight w:val="264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показателя/задачи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Признак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возрастания/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убывания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9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</w:t>
            </w:r>
            <w:bookmarkStart w:id="7" w:name="_bookmark7"/>
            <w:bookmarkEnd w:id="7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</w:t>
            </w:r>
          </w:p>
        </w:tc>
        <w:tc>
          <w:tcPr>
            <w:tcW w:w="2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показателей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2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6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Таблица №3 Программы пункт 1.1.1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Доля граждан, получивших адресную помощь, от общей численности обратившихся граждан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  <w:p>
            <w:pPr>
              <w:pStyle w:val="Normal"/>
              <w:widowControl w:val="false"/>
              <w:rPr>
                <w:i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146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деятельности»Таблица №3 Программы пункт 1.2.1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общественных организаций, получивших поддержку в текущем году по сравнению с предыдущим годом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146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Таблица №3 Программы пункт 1.3.1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3.1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Кол-во временно трудоустроенных граждан, состоящих на учете в службе занятости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Чел.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Администрация города</w:t>
            </w:r>
          </w:p>
        </w:tc>
      </w:tr>
      <w:tr>
        <w:trPr>
          <w:trHeight w:val="56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</w:t>
            </w:r>
          </w:p>
        </w:tc>
        <w:tc>
          <w:tcPr>
            <w:tcW w:w="146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 Таблица №3 Программы пункт 1.4.1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4.1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Кол-во семей граждан, </w:t>
            </w:r>
            <w:r>
              <w:rPr>
                <w:rFonts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</w:rPr>
              <w:t>принимавших (принимающих) участие в боевых действиях в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iCs/>
                <w:color w:val="000000"/>
                <w:sz w:val="20"/>
                <w:szCs w:val="20"/>
                <w:shd w:fill="auto" w:val="clear"/>
              </w:rPr>
              <w:t>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Чел.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u w:val="single" w:color="FFFFFF"/>
                <w:shd w:fill="auto" w:val="clear"/>
                <w:lang w:eastAsia="zh-CN"/>
              </w:rPr>
              <w:t>&gt;=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u w:val="single" w:color="FFFFFF"/>
                <w:shd w:fill="auto" w:val="clear"/>
                <w:lang w:eastAsia="zh-CN"/>
              </w:rPr>
              <w:t>&gt;=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250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Управления социальной защиты населения администрации Анжеро-Судженкого городского округа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Управление жилищно — коммунального хозяйства </w:t>
            </w:r>
            <w:r>
              <w:rPr>
                <w:color w:val="000000"/>
                <w:sz w:val="20"/>
                <w:szCs w:val="20"/>
                <w:shd w:fill="auto" w:val="clear"/>
              </w:rPr>
              <w:t xml:space="preserve">администрации Анжеро-Судженкого городского округа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образования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администрации Анжеро-Судженкого городского округа</w:t>
            </w:r>
          </w:p>
        </w:tc>
      </w:tr>
    </w:tbl>
    <w:p>
      <w:pPr>
        <w:pStyle w:val="Normal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3. План достижения показателей комплекса процессных мероприятий в  2026  году</w:t>
      </w:r>
    </w:p>
    <w:tbl>
      <w:tblPr>
        <w:tblW w:w="15166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371"/>
        <w:gridCol w:w="2210"/>
        <w:gridCol w:w="1474"/>
        <w:gridCol w:w="1331"/>
        <w:gridCol w:w="675"/>
        <w:gridCol w:w="807"/>
        <w:gridCol w:w="631"/>
        <w:gridCol w:w="614"/>
        <w:gridCol w:w="631"/>
        <w:gridCol w:w="740"/>
        <w:gridCol w:w="742"/>
        <w:gridCol w:w="734"/>
        <w:gridCol w:w="975"/>
        <w:gridCol w:w="1022"/>
        <w:gridCol w:w="1245"/>
        <w:gridCol w:w="960"/>
      </w:tblGrid>
      <w:tr>
        <w:trPr>
          <w:tblHeader w:val="true"/>
          <w:trHeight w:val="349" w:hRule="atLeast"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Показатели комплекса процессных мероприятий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 ОКЕИ)</w:t>
            </w:r>
          </w:p>
        </w:tc>
        <w:tc>
          <w:tcPr>
            <w:tcW w:w="88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Плановые значения по месяцам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 конец 2026 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январь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февраль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март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апрель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май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июнь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июль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август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сентябрь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октябрь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ноябрь</w:t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</w:t>
            </w:r>
          </w:p>
        </w:tc>
        <w:tc>
          <w:tcPr>
            <w:tcW w:w="1479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 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Доля граждан, получивших адресную помощь, от общей численности обратившихся граждан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7,5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22,5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37,5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52,5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67,5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82,5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</w:t>
            </w:r>
          </w:p>
        </w:tc>
        <w:tc>
          <w:tcPr>
            <w:tcW w:w="1479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общественных организаций, получивших поддержку в текущем году по сравнению с предыдущим годом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3.</w:t>
            </w:r>
          </w:p>
        </w:tc>
        <w:tc>
          <w:tcPr>
            <w:tcW w:w="1479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3.1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Кол-во временно трудоустроенных граждан, состоящих на учете в службе занятости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Чел.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4.</w:t>
            </w:r>
          </w:p>
        </w:tc>
        <w:tc>
          <w:tcPr>
            <w:tcW w:w="1479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4.1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Кол-во семей граждан, </w:t>
            </w:r>
            <w:r>
              <w:rPr>
                <w:rFonts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</w:rPr>
              <w:t>принимавших (принимающих) участие в боевых действиях в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iCs/>
                <w:color w:val="000000"/>
                <w:sz w:val="20"/>
                <w:szCs w:val="20"/>
                <w:shd w:fill="auto" w:val="clear"/>
              </w:rPr>
              <w:t>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Чел.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u w:val="single" w:color="FFFFFF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u w:val="single" w:color="FFFFFF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</w:t>
            </w: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21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u w:val="single" w:color="FFFFFF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u w:val="single" w:color="FFFFFF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</w:t>
            </w: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42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u w:val="single" w:color="FFFFFF"/>
                <w:shd w:fill="auto" w:val="clear"/>
              </w:rPr>
              <w:t>&gt;=</w:t>
            </w:r>
            <w:r>
              <w:rPr>
                <w:color w:val="000000"/>
                <w:sz w:val="20"/>
                <w:szCs w:val="20"/>
                <w:shd w:fill="auto" w:val="clear"/>
              </w:rPr>
              <w:t>62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</w:t>
            </w: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</w:t>
            </w: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104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&gt;=125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&gt;=145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&gt;=167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&gt;=187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</w:t>
            </w: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u w:val="single" w:color="FFFFFF"/>
                <w:shd w:fill="auto" w:val="clear"/>
                <w:lang w:val="en-US" w:eastAsia="zh-CN"/>
              </w:rPr>
              <w:t>&gt;=</w:t>
            </w: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229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u w:val="single" w:color="FFFFFF"/>
                <w:shd w:fill="auto" w:val="clear"/>
                <w:lang w:eastAsia="zh-CN"/>
              </w:rPr>
              <w:t>&gt;=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250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4. Перечень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(результатов)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1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07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91"/>
        <w:gridCol w:w="2935"/>
        <w:gridCol w:w="2737"/>
        <w:gridCol w:w="2737"/>
        <w:gridCol w:w="1764"/>
        <w:gridCol w:w="1126"/>
        <w:gridCol w:w="735"/>
        <w:gridCol w:w="779"/>
        <w:gridCol w:w="442"/>
        <w:gridCol w:w="443"/>
        <w:gridCol w:w="443"/>
        <w:gridCol w:w="443"/>
      </w:tblGrid>
      <w:tr>
        <w:trPr>
          <w:trHeight w:val="404" w:hRule="atLeast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Тип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Характеристика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 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373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 1.1. «Предоставлена адресная помощь гражданам, оказавшимся в трудной жизненной ситуации»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Выплата физическим лицам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Оказание адресной  помощи отдельным категориям граждан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90</w:t>
            </w:r>
          </w:p>
        </w:tc>
      </w:tr>
      <w:tr>
        <w:trPr>
          <w:trHeight w:val="373" w:hRule="atLeast"/>
        </w:trPr>
        <w:tc>
          <w:tcPr>
            <w:tcW w:w="1507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</w:t>
            </w:r>
          </w:p>
        </w:tc>
      </w:tr>
      <w:tr>
        <w:trPr>
          <w:trHeight w:val="373" w:hRule="atLeast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(результат) 1.2. «Предоставлено частичное возмещение затрат 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>связанных с осуществлением деятельности общественных организаций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Выплата НКО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Частичное возмещение затрат, связанных с осуществлением деятельности общественных организаций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  <w:tr>
        <w:trPr>
          <w:trHeight w:val="373" w:hRule="atLeast"/>
        </w:trPr>
        <w:tc>
          <w:tcPr>
            <w:tcW w:w="1507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 1.3.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Организовано трудоустройство граждан с ограниченными возможностями, состоящих на учете в службе занятости»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Выплата физическим лицам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Организация временных работ для безработных граждан, состоящих на учете в службе занятости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чел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507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4</w:t>
            </w: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 1.4.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Поддержка семей граждан, 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Предоставление услуги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Улучшение условий проживания семей граждан, </w:t>
            </w:r>
            <w:r>
              <w:rPr>
                <w:rFonts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</w:rPr>
              <w:t>принимавших (принимающих) участие в боевых действиях в специальной военной операции и членов семей, погибших (умерших) при выполнении задач в ходе специальной военной операции (</w:t>
            </w:r>
            <w:r>
              <w:rPr>
                <w:rFonts w:eastAsia="Source Han Sans CN Regular"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  <w:lang w:bidi="ru-RU"/>
              </w:rPr>
              <w:t>в виде услуг по организации и доставке твердого топлива, дров, работ по ремонту и содержанию жилых помещений и прилегающих территорий)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чел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u w:val="single" w:color="FFFFFF"/>
                <w:shd w:fill="auto" w:val="clear"/>
              </w:rPr>
              <w:t>&gt;=</w:t>
            </w:r>
            <w:r>
              <w:rPr>
                <w:color w:val="000000"/>
                <w:sz w:val="20"/>
                <w:szCs w:val="20"/>
                <w:shd w:fill="auto" w:val="clear"/>
              </w:rPr>
              <w:t>250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u w:val="single" w:color="FFFFFF"/>
                <w:shd w:fill="auto" w:val="clear"/>
              </w:rPr>
              <w:t>&gt;=</w:t>
            </w:r>
            <w:r>
              <w:rPr>
                <w:color w:val="000000"/>
                <w:sz w:val="20"/>
                <w:szCs w:val="20"/>
                <w:shd w:fill="auto" w:val="clear"/>
              </w:rPr>
              <w:t>250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5. Финансовое</w:t>
      </w:r>
      <w:r>
        <w:rPr>
          <w:color w:val="000000"/>
          <w:spacing w:val="-8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обеспечение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9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tbl>
      <w:tblPr>
        <w:tblW w:w="1519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530"/>
        <w:gridCol w:w="1213"/>
        <w:gridCol w:w="1135"/>
        <w:gridCol w:w="1135"/>
        <w:gridCol w:w="1125"/>
        <w:gridCol w:w="1445"/>
        <w:gridCol w:w="1613"/>
      </w:tblGrid>
      <w:tr>
        <w:trPr>
          <w:trHeight w:val="675" w:hRule="atLeast"/>
        </w:trPr>
        <w:tc>
          <w:tcPr>
            <w:tcW w:w="7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8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источник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финансового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обеспечения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Объем финансового обеспечения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реализации,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тыс.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7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процессных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«Милосердие»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10 009,0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6 961,9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4 304,5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21 275,4</w:t>
            </w:r>
          </w:p>
        </w:tc>
      </w:tr>
      <w:tr>
        <w:trPr>
          <w:trHeight w:val="274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56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10 009,0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6 961,9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4 304,5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21 275,4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15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 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Мероприятие </w:t>
            </w:r>
            <w:r>
              <w:rPr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«Предоставлена адресная помощь гражданам, оказавшимся в трудной жизненной ситуации»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5 022,6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3 166,7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1 479,4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9 668,7</w:t>
            </w:r>
          </w:p>
        </w:tc>
      </w:tr>
      <w:tr>
        <w:trPr>
          <w:trHeight w:val="284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354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5 022,6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3 166,7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1 479,4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9668,7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«</w:t>
            </w:r>
            <w:r>
              <w:rPr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Предоставлено частичное возмещение затрат, </w:t>
            </w: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</w:rPr>
              <w:t>связанных с осуществлением деятельности общественных организаций</w:t>
            </w:r>
            <w:r>
              <w:rPr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1878,0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2029,0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2029,0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5936,0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1878,0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2029,0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2029,0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5936,0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Мероприятие </w:t>
            </w:r>
            <w:r>
              <w:rPr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Организовано трудоустройство граждан с ограниченными возможностями, состоящих на учете в службе занятости»</w:t>
            </w:r>
            <w:r>
              <w:rPr>
                <w:b/>
                <w:bCs/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Мероприятие 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Поддержка семей граждан, 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3 108,4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1 766,2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796,1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5670,7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3 108,4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1 766,2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796,1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5670,7</w:t>
            </w:r>
          </w:p>
        </w:tc>
      </w:tr>
      <w:tr>
        <w:trPr>
          <w:trHeight w:val="286" w:hRule="atLeast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6. План реализации комплекса процессных мероприятий</w:t>
      </w:r>
    </w:p>
    <w:tbl>
      <w:tblPr>
        <w:tblW w:w="1518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00"/>
        <w:gridCol w:w="2611"/>
        <w:gridCol w:w="3205"/>
        <w:gridCol w:w="4665"/>
      </w:tblGrid>
      <w:tr>
        <w:trPr>
          <w:trHeight w:val="1053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>
                <w:top w:val="single" w:sz="8" w:space="3" w:color="000000"/>
              </w:pBdr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Задача, мероприятие (результат) / контрольная точка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>
                <w:top w:val="single" w:sz="8" w:space="3" w:color="000000"/>
              </w:pBdr>
              <w:tabs>
                <w:tab w:val="clear" w:pos="709"/>
                <w:tab w:val="left" w:pos="2327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Дата наступления контрольной     точки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>
                <w:top w:val="single" w:sz="8" w:space="3" w:color="000000"/>
              </w:pBdr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Ответственный исполнитель (Ф.И.О., должность, наименование организации (участник муниципальной программы)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>
                <w:top w:val="single" w:sz="8" w:space="3" w:color="000000"/>
              </w:pBdr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Вид подтверждающего документа</w:t>
            </w:r>
          </w:p>
        </w:tc>
      </w:tr>
      <w:tr>
        <w:trPr>
          <w:trHeight w:val="421" w:hRule="atLeast"/>
        </w:trPr>
        <w:tc>
          <w:tcPr>
            <w:tcW w:w="15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Задача «Выполнить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помощи»</w:t>
            </w:r>
          </w:p>
        </w:tc>
      </w:tr>
      <w:tr>
        <w:trPr>
          <w:trHeight w:val="299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Мероприятие (результат) 1.1. «Предоставлена адресеная помощь гражданам, оказавшимся в трудной жизненой ситуации»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Контрольная точка 1.1 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Ежеквартально до 14 числа следующего за отчетным кварталом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Чикунова Юлия Валерьевна, главный специалист УСЗН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Отчет об исполнении муниципальной программы</w:t>
            </w:r>
          </w:p>
        </w:tc>
      </w:tr>
      <w:tr>
        <w:trPr>
          <w:trHeight w:val="298" w:hRule="atLeast"/>
        </w:trPr>
        <w:tc>
          <w:tcPr>
            <w:tcW w:w="15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</w:t>
            </w:r>
          </w:p>
        </w:tc>
      </w:tr>
      <w:tr>
        <w:trPr>
          <w:trHeight w:val="299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Мероприятие (результат) 1.2. «Предоставлено частичное возмещение затрат»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Контрольная точка 1.2 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Ежеквартально до 14 числа следующего за отчетным кварталом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Чикунова Юлия Валерьевна, главный специалист УСЗН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Отчет об исполнении муниципальной программы</w:t>
            </w:r>
          </w:p>
        </w:tc>
      </w:tr>
      <w:tr>
        <w:trPr>
          <w:trHeight w:val="303" w:hRule="atLeast"/>
        </w:trPr>
        <w:tc>
          <w:tcPr>
            <w:tcW w:w="15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Source Han Sans CN Regular" w:cs="Lohit Devanagari" w:ascii="PT Astra Serif" w:hAnsi="PT Astra Serif"/>
                <w:color w:val="000000"/>
                <w:sz w:val="20"/>
                <w:szCs w:val="20"/>
                <w:shd w:fill="auto" w:val="clear"/>
                <w:lang w:bidi="ru-RU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</w:tc>
      </w:tr>
      <w:tr>
        <w:trPr>
          <w:trHeight w:val="303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Мероприятие (результат)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1.3. «Организовано трудоустройство граждан с ограниченнми возможностями, сотоящие на учете в службе занятости»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Контрольная точка 1.3 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Ежеквартально до 14 числа следующего за отчетным кварталом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Чикунова Юлия Валерьевна, главный специалист УСЗН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Отчет об исполнении муниципальной программы</w:t>
            </w:r>
          </w:p>
        </w:tc>
      </w:tr>
      <w:tr>
        <w:trPr>
          <w:trHeight w:val="303" w:hRule="atLeast"/>
        </w:trPr>
        <w:tc>
          <w:tcPr>
            <w:tcW w:w="15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</w:t>
            </w:r>
          </w:p>
        </w:tc>
      </w:tr>
      <w:tr>
        <w:trPr>
          <w:trHeight w:val="303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Мероприятие (результат)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1.4. «Предоставлена социальная поддержка семьям   и членам семей, погибших (умерших) при выполнении задач в ходе СВО»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Ежеквартально до 14 числа следующего за отчетным кварталом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Чикунова Юлия Валерьевна, главный специалист УСЗН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Отчет об исполнении муниципальной программы</w:t>
            </w:r>
          </w:p>
        </w:tc>
      </w:tr>
      <w:tr>
        <w:trPr>
          <w:trHeight w:val="303" w:hRule="atLeast"/>
        </w:trPr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Контрольная точка 1.3 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Ежеквартально до 14 числа следующего за отчетным кварталом</w:t>
            </w:r>
          </w:p>
        </w:tc>
        <w:tc>
          <w:tcPr>
            <w:tcW w:w="3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Чикунова Юлия Валерьевна, главный специалист УСЗН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4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4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ПАСПОРТ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комплекса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процессных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pacing w:val="-6"/>
          <w:sz w:val="24"/>
          <w:shd w:fill="auto" w:val="clear"/>
          <w:lang w:eastAsia="zh-CN"/>
        </w:rPr>
        <w:t>2. 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</w:r>
    </w:p>
    <w:p>
      <w:pPr>
        <w:pStyle w:val="Normal"/>
        <w:rPr>
          <w:color w:val="000000"/>
          <w:sz w:val="22"/>
          <w:szCs w:val="22"/>
          <w:highlight w:val="none"/>
          <w:shd w:fill="auto" w:val="clear"/>
        </w:rPr>
      </w:pPr>
      <w:r>
        <w:rPr>
          <w:color w:val="000000"/>
          <w:sz w:val="22"/>
          <w:szCs w:val="22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1. Общие положения</w:t>
      </w:r>
    </w:p>
    <w:tbl>
      <w:tblPr>
        <w:tblW w:w="1512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2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</w:t>
            </w:r>
            <w:r>
              <w:rPr>
                <w:color w:val="000000"/>
                <w:spacing w:val="14"/>
                <w:sz w:val="20"/>
                <w:szCs w:val="20"/>
                <w:shd w:fill="auto" w:val="clear"/>
                <w:lang w:eastAsia="zh-CN"/>
              </w:rPr>
              <w:t xml:space="preserve"> исполнитель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(соисполнитель муниципальной программы)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муниципальной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программой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программа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2. Показатели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 процессных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1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47"/>
        <w:gridCol w:w="2928"/>
        <w:gridCol w:w="2042"/>
        <w:gridCol w:w="1779"/>
        <w:gridCol w:w="1603"/>
        <w:gridCol w:w="1071"/>
        <w:gridCol w:w="676"/>
        <w:gridCol w:w="509"/>
        <w:gridCol w:w="517"/>
        <w:gridCol w:w="6"/>
        <w:gridCol w:w="410"/>
        <w:gridCol w:w="478"/>
        <w:gridCol w:w="464"/>
        <w:gridCol w:w="2185"/>
      </w:tblGrid>
      <w:tr>
        <w:trPr>
          <w:trHeight w:val="264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показателя/задачи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Признак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возрастания/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убывания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9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</w:t>
            </w:r>
            <w:bookmarkStart w:id="8" w:name="_bookmark7_Копия_1"/>
            <w:bookmarkEnd w:id="8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</w:t>
            </w:r>
          </w:p>
        </w:tc>
        <w:tc>
          <w:tcPr>
            <w:tcW w:w="2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показателей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2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6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» 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Таблица №3 Программы пункт 2.1.1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лиц, замещавших муниципальные должности и должности муниципальной службы муниципального образования АСГО, получившие поддержку в виде пенсии за выслугу лет, от общей численности лиц имеющих право и обратившихся в управление социальной защиты населения АСГО за назначением данной выплаты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</w:tbl>
    <w:p>
      <w:pPr>
        <w:pStyle w:val="Normal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3. План достижения показателей комплекса процессных мероприятий в 2026  году</w:t>
      </w:r>
    </w:p>
    <w:tbl>
      <w:tblPr>
        <w:tblW w:w="15162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376"/>
        <w:gridCol w:w="2081"/>
        <w:gridCol w:w="1489"/>
        <w:gridCol w:w="1340"/>
        <w:gridCol w:w="916"/>
        <w:gridCol w:w="1045"/>
        <w:gridCol w:w="600"/>
        <w:gridCol w:w="898"/>
        <w:gridCol w:w="456"/>
        <w:gridCol w:w="613"/>
        <w:gridCol w:w="602"/>
        <w:gridCol w:w="899"/>
        <w:gridCol w:w="1192"/>
        <w:gridCol w:w="1046"/>
        <w:gridCol w:w="896"/>
        <w:gridCol w:w="709"/>
      </w:tblGrid>
      <w:tr>
        <w:trPr>
          <w:tblHeader w:val="true"/>
          <w:trHeight w:val="349" w:hRule="atLeast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Показатели комплекса процессных мероприятий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 ОКЕИ)</w:t>
            </w:r>
          </w:p>
        </w:tc>
        <w:tc>
          <w:tcPr>
            <w:tcW w:w="9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Плановые значения по месяцам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январь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март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апрель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май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июнь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август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сентябрь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октябрь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ноябрь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86" w:hRule="atLeast"/>
        </w:trPr>
        <w:tc>
          <w:tcPr>
            <w:tcW w:w="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</w:t>
            </w:r>
          </w:p>
        </w:tc>
        <w:tc>
          <w:tcPr>
            <w:tcW w:w="147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386" w:hRule="atLeast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Доля лиц, замещавших муниципальные должности и должности муниципальной службы муниципального образования АСГО, получившие поддержку в виде пенсии за выслугу лет, от общей численности лиц имеющих право и обратившихся в управление социальной защиты населения АСГО за назначением данной выплаты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4. Перечень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(результатов)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1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5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33"/>
        <w:gridCol w:w="2900"/>
        <w:gridCol w:w="2211"/>
        <w:gridCol w:w="2876"/>
        <w:gridCol w:w="1811"/>
        <w:gridCol w:w="1609"/>
        <w:gridCol w:w="641"/>
        <w:gridCol w:w="491"/>
        <w:gridCol w:w="550"/>
        <w:gridCol w:w="526"/>
        <w:gridCol w:w="501"/>
        <w:gridCol w:w="503"/>
      </w:tblGrid>
      <w:tr>
        <w:trPr>
          <w:trHeight w:val="404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Тип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Характеристика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5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373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2.1. «Выплачена пенсия за выслугу лет в соответствии  с решением Анжеро-Судженского городского совета народных депутатов от 26.11.2009 №396 «О пенсиях за выслугу лет лицам, замещавшим муниципальные должности и должности муниципальной службы муниципального образования «Анжеро-Судженский городской округ»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Выплата физическим лицам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Повышение социальной защищенности лиц, замещавших муниципальные должности и должности муниципальной службы в Анжеро-Судженском городском округе в виде пенсии за выслугу лет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</w:tbl>
    <w:p>
      <w:pPr>
        <w:pStyle w:val="Normal"/>
        <w:spacing w:before="0" w:after="0"/>
        <w:contextualSpacing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5. Финансовое</w:t>
      </w:r>
      <w:r>
        <w:rPr>
          <w:color w:val="000000"/>
          <w:spacing w:val="-8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обеспечение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9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tbl>
      <w:tblPr>
        <w:tblW w:w="1519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35"/>
        <w:gridCol w:w="1308"/>
        <w:gridCol w:w="908"/>
        <w:gridCol w:w="1076"/>
        <w:gridCol w:w="1303"/>
        <w:gridCol w:w="1574"/>
        <w:gridCol w:w="1593"/>
      </w:tblGrid>
      <w:tr>
        <w:trPr>
          <w:trHeight w:val="675" w:hRule="atLeast"/>
        </w:trPr>
        <w:tc>
          <w:tcPr>
            <w:tcW w:w="7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8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источник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финансового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обеспечения</w:t>
            </w:r>
          </w:p>
        </w:tc>
        <w:tc>
          <w:tcPr>
            <w:tcW w:w="7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Объем финансового обеспечения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реализации,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тыс.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7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процессных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57 922,2</w:t>
            </w:r>
          </w:p>
        </w:tc>
      </w:tr>
      <w:tr>
        <w:trPr>
          <w:trHeight w:val="27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35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57 922,2</w:t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«Выплата пенсии за выслугу лет в соответствии  с решением Анжеро-Судженского городского совета народных депутатов от 26.11.2009 №396 «О пенсиях за выслугу лет лицам, замещавшим муниципальные должности и должности муниципальной службы муниципального образования «Анжеро-Судженский городской округ»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57 922,2</w:t>
            </w:r>
          </w:p>
        </w:tc>
      </w:tr>
      <w:tr>
        <w:trPr>
          <w:trHeight w:val="28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5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19 307,4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57 922,2</w:t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6. План реализации комплекса процессных мероприятий</w:t>
      </w:r>
    </w:p>
    <w:tbl>
      <w:tblPr>
        <w:tblW w:w="1521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31"/>
        <w:gridCol w:w="2610"/>
        <w:gridCol w:w="3200"/>
        <w:gridCol w:w="4671"/>
      </w:tblGrid>
      <w:tr>
        <w:trPr>
          <w:trHeight w:val="1053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Задача,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(результат)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Дата наступления контрольной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точки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6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Вид подтверждающего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документа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299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2.1. «Выплачена пенсия за выслугу лет в соответствии  с решением Анжеро-Судженского городского совета народных депутатов от 26.11.2009 №396 «О пенсиях за выслугу лет лицам, замещавшим муниципальные должности и должности муниципальной службы муниципального образования «Анжеро-Судженский городской округ»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2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.1 </w:t>
            </w:r>
            <w:r>
              <w:rPr>
                <w:color w:val="000000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5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Normal"/>
        <w:jc w:val="right"/>
        <w:rPr>
          <w:rFonts w:ascii="PT Astra Serif" w:hAnsi="PT Astra Serif" w:cs="Times New Roman"/>
          <w:color w:val="000000"/>
          <w:highlight w:val="none"/>
          <w:shd w:fill="auto" w:val="clear"/>
        </w:rPr>
      </w:pPr>
      <w:r>
        <w:rPr>
          <w:rFonts w:cs="Times New Roman"/>
          <w:color w:val="00000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5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ПАСПОРТ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комплекса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процессных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pacing w:val="-6"/>
          <w:sz w:val="24"/>
          <w:shd w:fill="auto" w:val="clear"/>
          <w:lang w:eastAsia="zh-CN"/>
        </w:rPr>
        <w:t>3. «Доступная среда»</w:t>
      </w:r>
    </w:p>
    <w:p>
      <w:pPr>
        <w:pStyle w:val="Normal"/>
        <w:rPr>
          <w:color w:val="000000"/>
          <w:sz w:val="22"/>
          <w:szCs w:val="22"/>
          <w:highlight w:val="none"/>
          <w:shd w:fill="auto" w:val="clear"/>
        </w:rPr>
      </w:pPr>
      <w:r>
        <w:rPr>
          <w:color w:val="000000"/>
          <w:sz w:val="22"/>
          <w:szCs w:val="22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1. Общие положения</w:t>
      </w:r>
    </w:p>
    <w:tbl>
      <w:tblPr>
        <w:tblW w:w="1512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2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</w:t>
            </w:r>
            <w:r>
              <w:rPr>
                <w:color w:val="000000"/>
                <w:spacing w:val="14"/>
                <w:sz w:val="20"/>
                <w:szCs w:val="20"/>
                <w:shd w:fill="auto" w:val="clear"/>
                <w:lang w:eastAsia="zh-CN"/>
              </w:rPr>
              <w:t xml:space="preserve"> исполнитель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(соисполнитель муниципальной программы)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муниципальной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программой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программа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2. Показатели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 процессных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1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44"/>
        <w:gridCol w:w="2901"/>
        <w:gridCol w:w="2022"/>
        <w:gridCol w:w="1822"/>
        <w:gridCol w:w="1587"/>
        <w:gridCol w:w="1412"/>
        <w:gridCol w:w="535"/>
        <w:gridCol w:w="434"/>
        <w:gridCol w:w="394"/>
        <w:gridCol w:w="5"/>
        <w:gridCol w:w="426"/>
        <w:gridCol w:w="423"/>
        <w:gridCol w:w="422"/>
        <w:gridCol w:w="2288"/>
      </w:tblGrid>
      <w:tr>
        <w:trPr>
          <w:trHeight w:val="264" w:hRule="atLeast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показателя/задачи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Признак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возрастания/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9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</w:t>
            </w:r>
            <w:bookmarkStart w:id="9" w:name="_bookmark7_Копия_1_Копия_1"/>
            <w:bookmarkEnd w:id="9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2</w:t>
            </w:r>
          </w:p>
        </w:tc>
        <w:tc>
          <w:tcPr>
            <w:tcW w:w="2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показателей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2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Таблица №3 Программы пункт 3.1.1</w:t>
            </w:r>
          </w:p>
        </w:tc>
      </w:tr>
      <w:tr>
        <w:trPr>
          <w:trHeight w:val="677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инвалидов и детей - инвалидов, принимающих участие в мероприятиях культурной жизни города и спортивных соревнованиях от общего числа инвалидов и детей — инвалидов зарегистрированных в органах социальной защиты населения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возрастание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образования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культуры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Комитет по физической культуре, спорту и молодежной политике администрации Анжеро-Судженкого городского округа</w:t>
            </w:r>
          </w:p>
        </w:tc>
      </w:tr>
      <w:tr>
        <w:trPr>
          <w:trHeight w:val="677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1.2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детей-инвалидов, которым созданы условия для получения качественного дошкольного, начального общего, основного общего, среднего общего образования от общей численности детей-инвалидов дошкольного и школьного возраста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возрастание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87,5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Управление образования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администрации Анжеро-Судженкого городского округ</w:t>
            </w:r>
          </w:p>
        </w:tc>
      </w:tr>
    </w:tbl>
    <w:p>
      <w:pPr>
        <w:pStyle w:val="Normal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3. План достижения показателей комплекса процессных мероприятий в 2026  году</w:t>
      </w:r>
    </w:p>
    <w:tbl>
      <w:tblPr>
        <w:tblW w:w="15158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380"/>
        <w:gridCol w:w="1951"/>
        <w:gridCol w:w="1503"/>
        <w:gridCol w:w="1357"/>
        <w:gridCol w:w="920"/>
        <w:gridCol w:w="1055"/>
        <w:gridCol w:w="608"/>
        <w:gridCol w:w="905"/>
        <w:gridCol w:w="462"/>
        <w:gridCol w:w="607"/>
        <w:gridCol w:w="614"/>
        <w:gridCol w:w="909"/>
        <w:gridCol w:w="1207"/>
        <w:gridCol w:w="1055"/>
        <w:gridCol w:w="904"/>
        <w:gridCol w:w="717"/>
      </w:tblGrid>
      <w:tr>
        <w:trPr>
          <w:tblHeader w:val="true"/>
          <w:trHeight w:val="349" w:hRule="atLeast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Показатели комплекса процессных мероприятий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 ОКЕИ)</w:t>
            </w:r>
          </w:p>
        </w:tc>
        <w:tc>
          <w:tcPr>
            <w:tcW w:w="9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Плановые значения по месяцам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январь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февраль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март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апрель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май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июнь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июль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август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сентябрь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октябрь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ноябрь</w:t>
            </w:r>
          </w:p>
        </w:tc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86" w:hRule="atLeast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</w:t>
            </w:r>
          </w:p>
        </w:tc>
        <w:tc>
          <w:tcPr>
            <w:tcW w:w="147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386" w:hRule="atLeast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Доля инвалидов и детей - инвалидов, принимающих участие в мероприятиях культурной жизни города и спортивных соревнованиях от общего числа инвалидов и детей — инвалидов зарегистрированных в органах социальной защиты населения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7,5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</w:tr>
      <w:tr>
        <w:trPr>
          <w:trHeight w:val="386" w:hRule="atLeast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Доля детей-инвалидов, которым созданы условия для получения качественного дошкольного, начального общего, основного общего, среднего общего образования от общей численности детей-инвалидов дошкольного и школьного возраста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50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60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85,1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85,2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86,1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86,2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86,5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86,5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4. Перечень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(результатов)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1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5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89"/>
        <w:gridCol w:w="3482"/>
        <w:gridCol w:w="2325"/>
        <w:gridCol w:w="2774"/>
        <w:gridCol w:w="1747"/>
        <w:gridCol w:w="1552"/>
        <w:gridCol w:w="589"/>
        <w:gridCol w:w="438"/>
        <w:gridCol w:w="440"/>
        <w:gridCol w:w="439"/>
        <w:gridCol w:w="438"/>
        <w:gridCol w:w="439"/>
      </w:tblGrid>
      <w:tr>
        <w:trPr>
          <w:trHeight w:val="404" w:hRule="atLeast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Тип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Характеристика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5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2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34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373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3.1. 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Организация и проведение фестивалей, конкурсов, концертов и спортивных мероприятий с участием инвалидов и детей инвалидов»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Оказание услуг (выполнения работ)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Организованы и проведены мероприятия 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 xml:space="preserve">с участием  маломобильных групп населения Анжеро-Судженского городского округа (инвалиды и дети-инвалиды)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3.2. «</w:t>
            </w: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Создание в образовательных организациях условий для инклюзивного образования детей -инвалидов, в том числе создание универсальной безбарьерной среды для беспрепятственного доступа»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Приобретение товаров, работ, услуг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Формирование социально-адаптированной городской среды для инвалидов (детей-инвалидов) и других маломобильных групп населения Анжеро-Судженского городского округа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87,5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88</w:t>
            </w:r>
          </w:p>
        </w:tc>
      </w:tr>
    </w:tbl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5. Финансовое</w:t>
      </w:r>
      <w:r>
        <w:rPr>
          <w:color w:val="000000"/>
          <w:spacing w:val="-8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обеспечение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9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tbl>
      <w:tblPr>
        <w:tblW w:w="1519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8309"/>
        <w:gridCol w:w="969"/>
        <w:gridCol w:w="973"/>
        <w:gridCol w:w="967"/>
        <w:gridCol w:w="1230"/>
        <w:gridCol w:w="970"/>
        <w:gridCol w:w="1780"/>
      </w:tblGrid>
      <w:tr>
        <w:trPr>
          <w:trHeight w:val="675" w:hRule="atLeast"/>
        </w:trPr>
        <w:tc>
          <w:tcPr>
            <w:tcW w:w="8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8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источник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финансового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обеспечения</w:t>
            </w:r>
          </w:p>
        </w:tc>
        <w:tc>
          <w:tcPr>
            <w:tcW w:w="6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Объем финансового обеспечения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реализации,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тыс.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8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процессных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«Д</w:t>
            </w:r>
            <w:r>
              <w:rPr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о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ступная </w:t>
            </w:r>
            <w:r>
              <w:rPr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с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р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е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да»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 том числе: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74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56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b/>
                <w:bCs/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>«Организация и проведение фестивалей, конкурсов, концертов и спортивных мероприятий с участием инвалидов и детей инвалидов»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84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</w:tr>
      <w:tr>
        <w:trPr>
          <w:trHeight w:val="354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b/>
                <w:bCs/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>«Создание в образовательных организациях условий для инклюзивного образования детей -инвалидов, в том числе создание универсальной безбарьерной среды для беспрепятственного доступа»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8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2"/>
          <w:szCs w:val="22"/>
          <w:shd w:fill="auto" w:val="clear"/>
        </w:rPr>
        <w:t>6. План реализации комплекса процессных мероприятий</w:t>
      </w:r>
    </w:p>
    <w:tbl>
      <w:tblPr>
        <w:tblW w:w="1521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34"/>
        <w:gridCol w:w="2610"/>
        <w:gridCol w:w="3198"/>
        <w:gridCol w:w="4670"/>
      </w:tblGrid>
      <w:tr>
        <w:trPr>
          <w:trHeight w:val="1053" w:hRule="atLeast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Задача,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(результат)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Дата наступления контрольной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точки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6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Вид подтверждающего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документа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299" w:hRule="atLeast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3.1. 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Организованно и проведено фестивалей, конкурсов, концертов и спортивных мероприятий с участием инвалидов и детей инвалидов»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3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.1 </w:t>
            </w:r>
            <w:r>
              <w:rPr>
                <w:color w:val="000000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  <w:tr>
        <w:trPr>
          <w:trHeight w:val="472" w:hRule="atLeast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3.2. «</w:t>
            </w:r>
            <w:r>
              <w:rPr>
                <w:rFonts w:cs="PT Astra Serif" w:ascii="PT Astra Serif" w:hAnsi="PT Astra Serif"/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>Создано в образовательных организациях условий для инклюзивного образования детей -инвалидов, в том числе создание универсальной безбарьерной среды для беспрепятственного доступа»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324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3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.2 </w:t>
            </w:r>
            <w:r>
              <w:rPr>
                <w:color w:val="000000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6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6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ПАСПОРТ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комплекса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процессных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pacing w:val="-6"/>
          <w:sz w:val="24"/>
          <w:shd w:fill="auto" w:val="clear"/>
          <w:lang w:eastAsia="zh-CN"/>
        </w:rPr>
        <w:t>4. «Совершенствование системы управления и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pacing w:val="-6"/>
          <w:sz w:val="24"/>
          <w:shd w:fill="auto" w:val="clear"/>
          <w:lang w:eastAsia="zh-CN"/>
        </w:rPr>
        <w:t xml:space="preserve">информационного обеспечения в сфере социальной </w:t>
      </w:r>
      <w:r>
        <w:rPr>
          <w:color w:val="000000"/>
          <w:spacing w:val="-3"/>
          <w:sz w:val="24"/>
          <w:shd w:fill="auto" w:val="clear"/>
          <w:lang w:eastAsia="zh-CN"/>
        </w:rPr>
        <w:t>поддержки и социального обслуживания населения</w:t>
      </w:r>
      <w:r>
        <w:rPr>
          <w:color w:val="000000"/>
          <w:spacing w:val="-6"/>
          <w:sz w:val="24"/>
          <w:shd w:fill="auto" w:val="clear"/>
          <w:lang w:eastAsia="zh-CN"/>
        </w:rPr>
        <w:t>»</w:t>
      </w:r>
    </w:p>
    <w:p>
      <w:pPr>
        <w:pStyle w:val="Normal"/>
        <w:rPr>
          <w:color w:val="000000"/>
          <w:szCs w:val="28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1. Общие положения</w:t>
      </w:r>
    </w:p>
    <w:tbl>
      <w:tblPr>
        <w:tblW w:w="1512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2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</w:t>
            </w:r>
            <w:r>
              <w:rPr>
                <w:color w:val="000000"/>
                <w:spacing w:val="14"/>
                <w:sz w:val="20"/>
                <w:szCs w:val="20"/>
                <w:shd w:fill="auto" w:val="clear"/>
                <w:lang w:eastAsia="zh-CN"/>
              </w:rPr>
              <w:t xml:space="preserve"> исполнитель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(соисполнитель муниципальной программы)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муниципальной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программой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программа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2. Показатели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 процессных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1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44"/>
        <w:gridCol w:w="2901"/>
        <w:gridCol w:w="2022"/>
        <w:gridCol w:w="1822"/>
        <w:gridCol w:w="1587"/>
        <w:gridCol w:w="1199"/>
        <w:gridCol w:w="571"/>
        <w:gridCol w:w="509"/>
        <w:gridCol w:w="496"/>
        <w:gridCol w:w="5"/>
        <w:gridCol w:w="426"/>
        <w:gridCol w:w="423"/>
        <w:gridCol w:w="422"/>
        <w:gridCol w:w="2288"/>
      </w:tblGrid>
      <w:tr>
        <w:trPr>
          <w:trHeight w:val="264" w:hRule="atLeast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показателя/задачи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Признак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возрастания/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9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</w:t>
            </w:r>
            <w:bookmarkStart w:id="10" w:name="_bookmark7_Копия_1_Копия_1_Копия_1"/>
            <w:bookmarkEnd w:id="10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2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показателей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2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eastAsia="PT Astra Serif" w:cs="PT Astra Serif"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Таблица №3 Программы пункт 4.1.1</w:t>
            </w:r>
          </w:p>
        </w:tc>
      </w:tr>
      <w:tr>
        <w:trPr>
          <w:trHeight w:val="677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освоенных средств в общем объеме средств, предусмотренных на реализацию полномочий управления, как исполнительного органа государственной власти отраслевой компетенции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«КПМ»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</w:tbl>
    <w:p>
      <w:pPr>
        <w:pStyle w:val="Normal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3. План достижения показателей комплекса процессных мероприятий в 2026 году</w:t>
      </w:r>
    </w:p>
    <w:tbl>
      <w:tblPr>
        <w:tblW w:w="15158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371"/>
        <w:gridCol w:w="2208"/>
        <w:gridCol w:w="1475"/>
        <w:gridCol w:w="1334"/>
        <w:gridCol w:w="888"/>
        <w:gridCol w:w="1046"/>
        <w:gridCol w:w="595"/>
        <w:gridCol w:w="767"/>
        <w:gridCol w:w="569"/>
        <w:gridCol w:w="607"/>
        <w:gridCol w:w="711"/>
        <w:gridCol w:w="776"/>
        <w:gridCol w:w="1184"/>
        <w:gridCol w:w="1033"/>
        <w:gridCol w:w="889"/>
        <w:gridCol w:w="701"/>
      </w:tblGrid>
      <w:tr>
        <w:trPr>
          <w:trHeight w:val="349" w:hRule="atLeast"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Показатели комплекса процессных мероприятий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 ОКЕИ)</w:t>
            </w:r>
          </w:p>
        </w:tc>
        <w:tc>
          <w:tcPr>
            <w:tcW w:w="9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Плановые значения по месяцам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 конец 2026 года</w:t>
            </w:r>
          </w:p>
        </w:tc>
      </w:tr>
      <w:tr>
        <w:trPr>
          <w:trHeight w:val="661" w:hRule="atLeast"/>
        </w:trPr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январь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февраль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март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апрель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май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июнь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июль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август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сентябрь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октябрь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ноябрь</w:t>
            </w:r>
          </w:p>
        </w:tc>
        <w:tc>
          <w:tcPr>
            <w:tcW w:w="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</w:t>
            </w:r>
          </w:p>
        </w:tc>
        <w:tc>
          <w:tcPr>
            <w:tcW w:w="14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Доля освоенных средств в общем объеме средств, предусмотренных на реализацию полномочий управления, как исполнительного органа государственной власти отраслевой компетенции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«КПМ»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8,2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16,3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24,1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30,2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45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50,1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55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65,3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4. Перечень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(результатов)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1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3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96"/>
        <w:gridCol w:w="2952"/>
        <w:gridCol w:w="2558"/>
        <w:gridCol w:w="2950"/>
        <w:gridCol w:w="1774"/>
        <w:gridCol w:w="1579"/>
        <w:gridCol w:w="598"/>
        <w:gridCol w:w="445"/>
        <w:gridCol w:w="446"/>
        <w:gridCol w:w="447"/>
        <w:gridCol w:w="445"/>
        <w:gridCol w:w="446"/>
      </w:tblGrid>
      <w:tr>
        <w:trPr>
          <w:trHeight w:val="404" w:hRule="atLeast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Тип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Характеристика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5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2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373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4.1. «</w:t>
            </w:r>
            <w:r>
              <w:rPr>
                <w:color w:val="000000"/>
                <w:sz w:val="20"/>
                <w:shd w:fill="auto" w:val="clear"/>
              </w:rPr>
              <w:t xml:space="preserve">Обеспечена деятельность 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управления социальной защиты населения как исполнительного органа государственной власти отраслевой компетенции»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Осуществление текущей деятельности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Обеспечена деятельность Управления социальной защиты населения: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расходы на выплаты персоналу государственных органов власти, уплата налогов, сборов и иных платежей, иные закупки для государственных нужд)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98</w:t>
            </w:r>
          </w:p>
        </w:tc>
      </w:tr>
    </w:tbl>
    <w:p>
      <w:pPr>
        <w:pStyle w:val="Normal"/>
        <w:spacing w:before="0" w:after="0"/>
        <w:contextualSpacing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5. Финансовое</w:t>
      </w:r>
      <w:r>
        <w:rPr>
          <w:color w:val="000000"/>
          <w:spacing w:val="-8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обеспечение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9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tbl>
      <w:tblPr>
        <w:tblW w:w="1519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35"/>
        <w:gridCol w:w="1348"/>
        <w:gridCol w:w="1085"/>
        <w:gridCol w:w="1017"/>
        <w:gridCol w:w="1085"/>
        <w:gridCol w:w="1135"/>
        <w:gridCol w:w="2092"/>
      </w:tblGrid>
      <w:tr>
        <w:trPr>
          <w:trHeight w:val="675" w:hRule="atLeast"/>
        </w:trPr>
        <w:tc>
          <w:tcPr>
            <w:tcW w:w="7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8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источник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финансового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обеспечения</w:t>
            </w:r>
          </w:p>
        </w:tc>
        <w:tc>
          <w:tcPr>
            <w:tcW w:w="7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Объем финансового обеспечения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реализации,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тыс.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7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процессных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«Совершенствование системы управления и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информационного обеспечения в сфере социальной </w:t>
            </w:r>
            <w:r>
              <w:rPr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поддержки и социального обслуживания населения»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105 992,7</w:t>
            </w:r>
          </w:p>
        </w:tc>
      </w:tr>
      <w:tr>
        <w:trPr>
          <w:trHeight w:val="27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34 884,1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34 884,1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104 652,3</w:t>
            </w:r>
          </w:p>
        </w:tc>
      </w:tr>
      <w:tr>
        <w:trPr>
          <w:trHeight w:val="35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1 340,4</w:t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18"/>
                <w:szCs w:val="18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18"/>
                <w:szCs w:val="18"/>
                <w:shd w:fill="auto" w:val="clear"/>
                <w:lang w:eastAsia="zh-CN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  <w:t>»</w:t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b/>
                <w:bCs/>
                <w:iCs/>
                <w:color w:val="000000"/>
                <w:spacing w:val="-2"/>
                <w:sz w:val="20"/>
                <w:shd w:fill="auto" w:val="clear"/>
              </w:rPr>
              <w:t xml:space="preserve">Обеспечена деятельность </w:t>
            </w:r>
            <w:r>
              <w:rPr>
                <w:rFonts w:cs="PT Astra Serif"/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управления социальной защиты населения как исполнительного органа государственной власти отраслевой компетенции»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35 330,9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105 992,7</w:t>
            </w:r>
          </w:p>
        </w:tc>
      </w:tr>
      <w:tr>
        <w:trPr>
          <w:trHeight w:val="28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34 884,1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34 884,1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104 652,3</w:t>
            </w:r>
          </w:p>
        </w:tc>
      </w:tr>
      <w:tr>
        <w:trPr>
          <w:trHeight w:val="35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446,8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1 340,4</w:t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6. План реализации комплекса процессных мероприятий</w:t>
      </w:r>
    </w:p>
    <w:tbl>
      <w:tblPr>
        <w:tblW w:w="1521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32"/>
        <w:gridCol w:w="2611"/>
        <w:gridCol w:w="3199"/>
        <w:gridCol w:w="4670"/>
      </w:tblGrid>
      <w:tr>
        <w:trPr>
          <w:trHeight w:val="1053" w:hRule="atLeast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Задача,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(результат)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Дата наступления контрольной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точки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Вид подтверждающего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документа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»</w:t>
            </w:r>
          </w:p>
        </w:tc>
      </w:tr>
      <w:tr>
        <w:trPr>
          <w:trHeight w:val="299" w:hRule="atLeast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4.1. «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Обеспечена деятельность </w:t>
            </w:r>
            <w:r>
              <w:rPr>
                <w:rFonts w:cs="PT Astra Serif"/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>управления социальной защиты населения как исполнительного органа государственной власти отраслевой компетенции»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4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.1 </w:t>
            </w:r>
            <w:r>
              <w:rPr>
                <w:color w:val="000000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7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7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ПАСПОРТ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комплекса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процессных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pacing w:val="-6"/>
          <w:sz w:val="24"/>
          <w:shd w:fill="auto" w:val="clear"/>
          <w:lang w:eastAsia="zh-CN"/>
        </w:rPr>
        <w:t>5. «</w:t>
      </w:r>
      <w:r>
        <w:rPr>
          <w:color w:val="000000"/>
          <w:spacing w:val="-3"/>
          <w:sz w:val="24"/>
          <w:shd w:fill="auto" w:val="clear"/>
          <w:lang w:eastAsia="zh-CN"/>
        </w:rPr>
        <w:t>Повышение качества и доступности социальных услуг»</w:t>
      </w:r>
    </w:p>
    <w:p>
      <w:pPr>
        <w:pStyle w:val="Normal"/>
        <w:rPr>
          <w:color w:val="000000"/>
          <w:szCs w:val="28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1. Общие положения</w:t>
      </w:r>
    </w:p>
    <w:tbl>
      <w:tblPr>
        <w:tblW w:w="1512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2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</w:t>
            </w:r>
            <w:r>
              <w:rPr>
                <w:color w:val="000000"/>
                <w:spacing w:val="14"/>
                <w:sz w:val="20"/>
                <w:szCs w:val="20"/>
                <w:shd w:fill="auto" w:val="clear"/>
                <w:lang w:eastAsia="zh-CN"/>
              </w:rPr>
              <w:t xml:space="preserve"> исполнитель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(соисполнитель муниципальной программы)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муниципальной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программой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программа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2. Показатели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 процессных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1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47"/>
        <w:gridCol w:w="2914"/>
        <w:gridCol w:w="2035"/>
        <w:gridCol w:w="1830"/>
        <w:gridCol w:w="1597"/>
        <w:gridCol w:w="1093"/>
        <w:gridCol w:w="689"/>
        <w:gridCol w:w="511"/>
        <w:gridCol w:w="449"/>
        <w:gridCol w:w="435"/>
        <w:gridCol w:w="466"/>
        <w:gridCol w:w="464"/>
        <w:gridCol w:w="2185"/>
      </w:tblGrid>
      <w:tr>
        <w:trPr>
          <w:trHeight w:val="264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показателя/задачи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Признак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возрастания/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убывания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9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</w:t>
            </w:r>
            <w:bookmarkStart w:id="11" w:name="_bookmark7_Копия_1_Копия_1_Копия_1_Копия"/>
            <w:bookmarkEnd w:id="11"/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2</w:t>
            </w: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показателей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2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6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«Обеспечить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 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Таблица №3 Программы пункт 5.1.1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Доля освоенных средств в общем объеме средств, предусмотренных на обеспечение  содержания муниципальных учреждений социального обслуживания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«КПМ»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1466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Таблица №3 Программы пункт 5.2.1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Доля освоенных средств в общем объёме средств, предусмотренных на реализацию мероприятий по долговременному уходу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«КПМ»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1466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Поддержка граждан пожилого возраста и инвалидов» Таблица №3 Программы пункт 5.3.1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3.1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Доля пожилых граждан и инвалидов, получающих долговременный уход, от общего числа нуждающихся в таком уходе граждан</w:t>
            </w:r>
          </w:p>
          <w:p>
            <w:pPr>
              <w:pStyle w:val="Normal"/>
              <w:widowControl w:val="false"/>
              <w:spacing w:lineRule="auto" w:line="228"/>
              <w:jc w:val="left"/>
              <w:rPr>
                <w:rFonts w:eastAsia="Times New Roman" w:cs="PT Astra Serif"/>
                <w:color w:val="000000"/>
                <w:spacing w:val="-2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«НП»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</w:tbl>
    <w:p>
      <w:pPr>
        <w:pStyle w:val="Normal"/>
        <w:jc w:val="both"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3. План достижения показателей комплекса процессных мероприятий в 2026  году</w:t>
      </w:r>
    </w:p>
    <w:tbl>
      <w:tblPr>
        <w:tblW w:w="15158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371"/>
        <w:gridCol w:w="2208"/>
        <w:gridCol w:w="1475"/>
        <w:gridCol w:w="1334"/>
        <w:gridCol w:w="888"/>
        <w:gridCol w:w="1046"/>
        <w:gridCol w:w="595"/>
        <w:gridCol w:w="888"/>
        <w:gridCol w:w="448"/>
        <w:gridCol w:w="607"/>
        <w:gridCol w:w="599"/>
        <w:gridCol w:w="888"/>
        <w:gridCol w:w="1184"/>
        <w:gridCol w:w="1033"/>
        <w:gridCol w:w="889"/>
        <w:gridCol w:w="701"/>
      </w:tblGrid>
      <w:tr>
        <w:trPr>
          <w:tblHeader w:val="true"/>
          <w:trHeight w:val="349" w:hRule="atLeast"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Показатели комплекса процессных мероприятий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 ОКЕИ)</w:t>
            </w:r>
          </w:p>
        </w:tc>
        <w:tc>
          <w:tcPr>
            <w:tcW w:w="9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Плановые значения по месяцам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январь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февраль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март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апрель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май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июнь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июль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август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сентябрь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октябрь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ноябрь</w:t>
            </w:r>
          </w:p>
        </w:tc>
        <w:tc>
          <w:tcPr>
            <w:tcW w:w="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</w:t>
            </w:r>
          </w:p>
        </w:tc>
        <w:tc>
          <w:tcPr>
            <w:tcW w:w="14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Доля освоенных средств в общем объеме средств, предусмотренных на обеспечение  содержания муниципальных учреждений социального обслуживания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«КПМ»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35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50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55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70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75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</w:t>
            </w:r>
          </w:p>
        </w:tc>
        <w:tc>
          <w:tcPr>
            <w:tcW w:w="1478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</w:tc>
      </w:tr>
      <w:tr>
        <w:trPr>
          <w:trHeight w:val="1548" w:hRule="atLeast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Доля освоенных средств в общем объёме средств, предусмотренных на реализацию мероприятий по долговременному уходу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«КПМ»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15</w:t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50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65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70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85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3.</w:t>
            </w:r>
          </w:p>
        </w:tc>
        <w:tc>
          <w:tcPr>
            <w:tcW w:w="1478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Поддержка граждан пожилого возраста и инвалидов»</w:t>
            </w:r>
          </w:p>
        </w:tc>
      </w:tr>
      <w:tr>
        <w:trPr>
          <w:trHeight w:val="386" w:hRule="atLeast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3.1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Доля пожилых граждан и инвалидов, получающих долговременный уход, от общего числа нуждающихся в таком уходе граждан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«НП»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100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4. Перечень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(результатов)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1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5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95"/>
        <w:gridCol w:w="3152"/>
        <w:gridCol w:w="2365"/>
        <w:gridCol w:w="2953"/>
        <w:gridCol w:w="1776"/>
        <w:gridCol w:w="1580"/>
        <w:gridCol w:w="599"/>
        <w:gridCol w:w="445"/>
        <w:gridCol w:w="447"/>
        <w:gridCol w:w="447"/>
        <w:gridCol w:w="447"/>
        <w:gridCol w:w="445"/>
      </w:tblGrid>
      <w:tr>
        <w:trPr>
          <w:trHeight w:val="404" w:hRule="atLeast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Тип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Характеристика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5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3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</w:tr>
      <w:tr>
        <w:trPr>
          <w:trHeight w:val="373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5.1. «</w:t>
            </w:r>
            <w:r>
              <w:rPr>
                <w:color w:val="000000"/>
                <w:sz w:val="20"/>
                <w:shd w:fill="auto" w:val="clear"/>
              </w:rPr>
              <w:t>Обеспечена деятельность подведомственных учреждений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6"/>
                <w:shd w:fill="auto" w:val="clear"/>
                <w:lang w:eastAsia="zh-CN"/>
              </w:rPr>
              <w:t>социального обслуживания»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Осуществлен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ие текущей деятельности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 xml:space="preserve">Обеспечена деятельность </w:t>
            </w:r>
            <w:r>
              <w:rPr>
                <w:color w:val="000000"/>
                <w:sz w:val="20"/>
                <w:szCs w:val="20"/>
                <w:shd w:fill="auto" w:val="clear"/>
              </w:rPr>
              <w:t>муниципальных учреждений социального обслуживания: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hd w:fill="auto" w:val="clear"/>
              </w:rPr>
              <w:t>расходы на выплату персоналу, уплата налогов и иных платежей, иные закупки.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96</w:t>
            </w:r>
          </w:p>
        </w:tc>
      </w:tr>
      <w:tr>
        <w:trPr>
          <w:trHeight w:val="373" w:hRule="atLeast"/>
        </w:trPr>
        <w:tc>
          <w:tcPr>
            <w:tcW w:w="1515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5.2. «</w:t>
            </w:r>
            <w:r>
              <w:rPr>
                <w:color w:val="000000"/>
                <w:sz w:val="20"/>
                <w:shd w:fill="auto" w:val="clear"/>
              </w:rPr>
              <w:t xml:space="preserve">Граждане пожилого возраста и инвалиды, 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находящиеся в трудной жизненной ситуации в постоянном постороннем уходе</w:t>
            </w:r>
            <w:r>
              <w:rPr>
                <w:color w:val="000000"/>
                <w:sz w:val="20"/>
                <w:shd w:fill="auto" w:val="clear"/>
              </w:rPr>
              <w:t xml:space="preserve"> получили услуги»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rFonts w:cs="PT Astra Serif"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Оказание услуг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solid" w:color="FFFFFF" w:fill="auto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Удовлетворение потребностей граждан пожилого возраста,  инвалидов и других категорий граждан, находящихся в трудной жизненной ситуации и нуждающихся в постоянном постороннем уходе.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1515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>Поддержка граждан пожилого возраста и инвалидов»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3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5.3. «</w:t>
            </w:r>
            <w:r>
              <w:rPr>
                <w:color w:val="000000"/>
                <w:sz w:val="20"/>
                <w:szCs w:val="20"/>
                <w:shd w:fill="auto" w:val="clear"/>
              </w:rPr>
              <w:t>Граждане пожилого возраста и инвалиды получили услуги в рамках системы долговременного ухода»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rFonts w:cs="PT Astra Serif"/>
                <w:color w:val="000000"/>
                <w:spacing w:val="-5"/>
                <w:highlight w:val="none"/>
                <w:shd w:fill="auto" w:val="clear"/>
                <w:lang w:eastAsia="zh-CN"/>
              </w:rPr>
            </w:pPr>
            <w:r>
              <w:rPr>
                <w:rFonts w:cs="PT Astra Serif"/>
                <w:color w:val="000000"/>
                <w:spacing w:val="-5"/>
                <w:shd w:fill="auto" w:val="clear"/>
                <w:lang w:eastAsia="zh-CN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6"/>
                <w:shd w:fill="auto" w:val="clear"/>
              </w:rPr>
              <w:t>Оказание услуг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Пожилые граждане и инвалиды, нуждающиеся в социальном обслуживании, обеспечены системой долговременного ухода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100</w:t>
            </w:r>
          </w:p>
        </w:tc>
      </w:tr>
    </w:tbl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5. Финансовое</w:t>
      </w:r>
      <w:r>
        <w:rPr>
          <w:color w:val="000000"/>
          <w:spacing w:val="-8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обеспечение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9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tbl>
      <w:tblPr>
        <w:tblW w:w="1519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272"/>
        <w:gridCol w:w="1353"/>
        <w:gridCol w:w="1076"/>
        <w:gridCol w:w="1253"/>
        <w:gridCol w:w="789"/>
        <w:gridCol w:w="1708"/>
        <w:gridCol w:w="1746"/>
      </w:tblGrid>
      <w:tr>
        <w:trPr>
          <w:trHeight w:val="675" w:hRule="atLeast"/>
        </w:trPr>
        <w:tc>
          <w:tcPr>
            <w:tcW w:w="7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8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источник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финансового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обеспечения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Объем финансового обеспечения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реализации,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тыс.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7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процессных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«Повышение качества и доступности социальных услуг»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195 002,0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157 171,9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172 210,6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524 384,5</w:t>
            </w:r>
          </w:p>
        </w:tc>
      </w:tr>
      <w:tr>
        <w:trPr>
          <w:trHeight w:val="274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13 826,7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15 124,9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28 556,0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57 507,6</w:t>
            </w:r>
          </w:p>
        </w:tc>
      </w:tr>
      <w:tr>
        <w:trPr>
          <w:trHeight w:val="232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172 075,3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132 947,0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134 554,6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439 576,9</w:t>
            </w:r>
          </w:p>
        </w:tc>
      </w:tr>
      <w:tr>
        <w:trPr>
          <w:trHeight w:val="356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27 300,0</w:t>
            </w:r>
          </w:p>
        </w:tc>
      </w:tr>
      <w:tr>
        <w:trPr>
          <w:trHeight w:val="286" w:hRule="atLeast"/>
        </w:trPr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b/>
                <w:bCs/>
                <w:iCs/>
                <w:color w:val="000000"/>
                <w:spacing w:val="-3"/>
                <w:sz w:val="20"/>
                <w:shd w:fill="auto" w:val="clear"/>
              </w:rPr>
              <w:t>Обеспечена деятельность подведомственных учреждений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b/>
                <w:bCs/>
                <w:iCs/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>социального обслуживания»</w:t>
            </w:r>
            <w:r>
              <w:rPr>
                <w:b/>
                <w:bCs/>
                <w:iCs/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170 336,4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131 136,6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131 136,6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432 609,6</w:t>
            </w:r>
          </w:p>
        </w:tc>
      </w:tr>
      <w:tr>
        <w:trPr>
          <w:trHeight w:val="284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170 336,4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131 136,6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131 136,6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432 609,6</w:t>
            </w:r>
          </w:p>
        </w:tc>
      </w:tr>
      <w:tr>
        <w:trPr>
          <w:trHeight w:val="354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b/>
                <w:bCs/>
                <w:iCs/>
                <w:color w:val="000000"/>
                <w:spacing w:val="-3"/>
                <w:sz w:val="20"/>
                <w:shd w:fill="auto" w:val="clear"/>
              </w:rPr>
              <w:t xml:space="preserve">Граждане пожилого возраста и инвалиды, </w:t>
            </w:r>
            <w:r>
              <w:rPr>
                <w:rFonts w:cs="PT Astra Serif"/>
                <w:b/>
                <w:bCs/>
                <w:iCs/>
                <w:color w:val="000000"/>
                <w:spacing w:val="-3"/>
                <w:sz w:val="20"/>
                <w:szCs w:val="20"/>
                <w:shd w:fill="auto" w:val="clear"/>
              </w:rPr>
              <w:t>находящиеся в трудной жизненной ситуации в постоянном постороннем уходе</w:t>
            </w:r>
            <w:r>
              <w:rPr>
                <w:b/>
                <w:bCs/>
                <w:iCs/>
                <w:color w:val="000000"/>
                <w:spacing w:val="-3"/>
                <w:sz w:val="20"/>
                <w:shd w:fill="auto" w:val="clear"/>
              </w:rPr>
              <w:t xml:space="preserve"> получили услуги»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27 300,0</w:t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9 100,0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27 300,0</w:t>
            </w:r>
          </w:p>
        </w:tc>
      </w:tr>
      <w:tr>
        <w:trPr>
          <w:trHeight w:val="286" w:hRule="atLeast"/>
        </w:trPr>
        <w:tc>
          <w:tcPr>
            <w:tcW w:w="151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>Поддержка граждан пожилого возраста и инвалидов»</w:t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b/>
                <w:bCs/>
                <w:iCs/>
                <w:color w:val="000000"/>
                <w:spacing w:val="-3"/>
                <w:sz w:val="20"/>
                <w:szCs w:val="20"/>
                <w:shd w:fill="auto" w:val="clear"/>
              </w:rPr>
              <w:t>Граждане пожилого возраста и инвалиды получили услуги в рамках системы долговременного ухода»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15 535,6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16 935,3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31 974,0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64 444,9</w:t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13 826,7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15 124,9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28 556,0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57 507,6</w:t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1 708,9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1 810,4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3 418,0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6 937,3</w:t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7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6. План реализации комплекса процессных мероприятий</w:t>
      </w:r>
    </w:p>
    <w:tbl>
      <w:tblPr>
        <w:tblW w:w="1521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32"/>
        <w:gridCol w:w="2611"/>
        <w:gridCol w:w="3199"/>
        <w:gridCol w:w="4670"/>
      </w:tblGrid>
      <w:tr>
        <w:trPr>
          <w:trHeight w:val="1053" w:hRule="atLeast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Задача,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(результат)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Дата наступления контрольной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точки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Вид подтверждающего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документа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</w:tr>
      <w:tr>
        <w:trPr>
          <w:trHeight w:val="299" w:hRule="atLeast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5.1. «</w:t>
            </w:r>
            <w:r>
              <w:rPr>
                <w:color w:val="000000"/>
                <w:sz w:val="20"/>
                <w:shd w:fill="auto" w:val="clear"/>
              </w:rPr>
              <w:t xml:space="preserve">Обеспечена деятельность подведомственных учреждений </w:t>
            </w:r>
            <w:r>
              <w:rPr>
                <w:rFonts w:cs="PT Astra Serif"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социального обслуживания»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</w:tr>
      <w:tr>
        <w:trPr>
          <w:trHeight w:val="472" w:hRule="atLeast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5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.1 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  <w:tr>
        <w:trPr>
          <w:trHeight w:val="298" w:hRule="atLeast"/>
        </w:trPr>
        <w:tc>
          <w:tcPr>
            <w:tcW w:w="1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</w:tc>
      </w:tr>
      <w:tr>
        <w:trPr>
          <w:trHeight w:val="414" w:hRule="atLeast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5.2. «</w:t>
            </w:r>
            <w:r>
              <w:rPr>
                <w:color w:val="000000"/>
                <w:sz w:val="20"/>
                <w:shd w:fill="auto" w:val="clear"/>
              </w:rPr>
              <w:t xml:space="preserve">Граждане пожилого возраста и инвалиды, </w:t>
            </w: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находящиеся в трудной жизненной ситуации в постоянном постороннем уходе</w:t>
            </w:r>
            <w:r>
              <w:rPr>
                <w:color w:val="000000"/>
                <w:sz w:val="20"/>
                <w:shd w:fill="auto" w:val="clear"/>
              </w:rPr>
              <w:t xml:space="preserve"> получили услуги»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</w:tr>
      <w:tr>
        <w:trPr>
          <w:trHeight w:val="414" w:hRule="atLeast"/>
        </w:trPr>
        <w:tc>
          <w:tcPr>
            <w:tcW w:w="4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324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5.2 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  <w:tr>
        <w:trPr>
          <w:trHeight w:val="299" w:hRule="atLeast"/>
        </w:trPr>
        <w:tc>
          <w:tcPr>
            <w:tcW w:w="1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Поддержка граждан пожилого возраста и инвалидов»</w:t>
            </w:r>
          </w:p>
        </w:tc>
      </w:tr>
      <w:tr>
        <w:trPr>
          <w:trHeight w:val="298" w:hRule="atLeast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5.3. «</w:t>
            </w:r>
            <w:r>
              <w:rPr>
                <w:color w:val="000000"/>
                <w:sz w:val="20"/>
                <w:szCs w:val="20"/>
                <w:shd w:fill="auto" w:val="clear"/>
              </w:rPr>
              <w:t>Граждане пожилого возраста и инвалиды получили услуги в рамках системы долговременного ухода»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5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.3 </w:t>
            </w:r>
            <w:r>
              <w:rPr>
                <w:color w:val="000000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</w:tbl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8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8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ПАСПОРТ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комплекса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процессных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pacing w:val="-6"/>
          <w:sz w:val="24"/>
          <w:shd w:fill="auto" w:val="clear"/>
          <w:lang w:eastAsia="zh-CN"/>
        </w:rPr>
        <w:t>6. «Развитие мер социальной поддержки отдельных категорий граждан»</w:t>
      </w:r>
    </w:p>
    <w:p>
      <w:pPr>
        <w:pStyle w:val="Normal"/>
        <w:rPr>
          <w:color w:val="000000"/>
          <w:szCs w:val="28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1. Общие положения</w:t>
      </w:r>
    </w:p>
    <w:tbl>
      <w:tblPr>
        <w:tblW w:w="1512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2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</w:t>
            </w:r>
            <w:r>
              <w:rPr>
                <w:color w:val="000000"/>
                <w:spacing w:val="14"/>
                <w:sz w:val="20"/>
                <w:szCs w:val="20"/>
                <w:shd w:fill="auto" w:val="clear"/>
                <w:lang w:eastAsia="zh-CN"/>
              </w:rPr>
              <w:t xml:space="preserve"> исполнитель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(соисполнитель муниципальной программы)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муниципальной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программой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программа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2. Показатели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 процессных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1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47"/>
        <w:gridCol w:w="3005"/>
        <w:gridCol w:w="2033"/>
        <w:gridCol w:w="1772"/>
        <w:gridCol w:w="1596"/>
        <w:gridCol w:w="1122"/>
        <w:gridCol w:w="630"/>
        <w:gridCol w:w="511"/>
        <w:gridCol w:w="449"/>
        <w:gridCol w:w="447"/>
        <w:gridCol w:w="454"/>
        <w:gridCol w:w="464"/>
        <w:gridCol w:w="2185"/>
      </w:tblGrid>
      <w:tr>
        <w:trPr>
          <w:trHeight w:val="264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показателя/задачи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Признак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возрастания/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убывания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9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показателей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30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2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6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Таблица №3 Программы пункт 6.1.1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144" w:leader="none"/>
                <w:tab w:val="center" w:pos="2410" w:leader="none"/>
                <w:tab w:val="center" w:pos="5670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Количество многодетных семей, воспользовавшихся региональными мерами социальной поддержки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«КПМ»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Чел.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2025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1466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 xml:space="preserve">Задача «Увеличение количества многодетных семей» </w:t>
            </w: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Таблица №3 Программы пункт 6.1.2</w:t>
            </w:r>
          </w:p>
        </w:tc>
      </w:tr>
      <w:tr>
        <w:trPr>
          <w:trHeight w:val="677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возрастание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«НП»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rPr>
          <w:color w:val="000000"/>
          <w:sz w:val="20"/>
          <w:szCs w:val="20"/>
          <w:highlight w:val="none"/>
          <w:shd w:fill="auto" w:val="clear"/>
          <w:vertAlign w:val="superscript"/>
          <w:lang w:eastAsia="zh-CN"/>
        </w:rPr>
      </w:pPr>
      <w:r>
        <w:rPr>
          <w:color w:val="000000"/>
          <w:sz w:val="20"/>
          <w:szCs w:val="20"/>
          <w:shd w:fill="auto" w:val="clear"/>
          <w:vertAlign w:val="superscript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3. План достижения показателей комплекса процессных мероприятий в 2026 году</w:t>
      </w:r>
    </w:p>
    <w:tbl>
      <w:tblPr>
        <w:tblW w:w="15157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365"/>
        <w:gridCol w:w="2452"/>
        <w:gridCol w:w="1446"/>
        <w:gridCol w:w="1308"/>
        <w:gridCol w:w="884"/>
        <w:gridCol w:w="1015"/>
        <w:gridCol w:w="584"/>
        <w:gridCol w:w="871"/>
        <w:gridCol w:w="440"/>
        <w:gridCol w:w="587"/>
        <w:gridCol w:w="597"/>
        <w:gridCol w:w="870"/>
        <w:gridCol w:w="1161"/>
        <w:gridCol w:w="1014"/>
        <w:gridCol w:w="871"/>
        <w:gridCol w:w="688"/>
      </w:tblGrid>
      <w:tr>
        <w:trPr>
          <w:trHeight w:val="349" w:hRule="atLeast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Показатели комплекса процессных мероприятий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 ОКЕИ)</w:t>
            </w:r>
          </w:p>
        </w:tc>
        <w:tc>
          <w:tcPr>
            <w:tcW w:w="88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Плановые значения по месяцам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 конец 2026 года</w:t>
            </w:r>
          </w:p>
        </w:tc>
      </w:tr>
      <w:tr>
        <w:trPr>
          <w:trHeight w:val="661" w:hRule="atLeast"/>
        </w:trPr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январь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февраль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март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апрель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май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июнь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июль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август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сентябрь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октябрь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ноябрь</w:t>
            </w:r>
          </w:p>
        </w:tc>
        <w:tc>
          <w:tcPr>
            <w:tcW w:w="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86" w:hRule="atLeast"/>
        </w:trPr>
        <w:tc>
          <w:tcPr>
            <w:tcW w:w="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</w:t>
            </w:r>
          </w:p>
        </w:tc>
        <w:tc>
          <w:tcPr>
            <w:tcW w:w="14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</w:tc>
      </w:tr>
      <w:tr>
        <w:trPr>
          <w:trHeight w:val="386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Количество многодетных семей, воспользовавшихся региональными мерами социальной поддержки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1060</w:t>
            </w:r>
          </w:p>
        </w:tc>
      </w:tr>
      <w:tr>
        <w:trPr>
          <w:trHeight w:val="386" w:hRule="atLeast"/>
        </w:trPr>
        <w:tc>
          <w:tcPr>
            <w:tcW w:w="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</w:t>
            </w:r>
          </w:p>
        </w:tc>
        <w:tc>
          <w:tcPr>
            <w:tcW w:w="1478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</w:rPr>
              <w:t>Задача «Увеличение количества многодетных семей»</w:t>
            </w:r>
          </w:p>
        </w:tc>
      </w:tr>
      <w:tr>
        <w:trPr>
          <w:trHeight w:val="386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2.1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«НП»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3,5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6,5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7,5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7,5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4. Перечень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(результатов)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1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5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22"/>
        <w:gridCol w:w="2511"/>
        <w:gridCol w:w="2211"/>
        <w:gridCol w:w="3409"/>
        <w:gridCol w:w="1810"/>
        <w:gridCol w:w="1611"/>
        <w:gridCol w:w="627"/>
        <w:gridCol w:w="478"/>
        <w:gridCol w:w="509"/>
        <w:gridCol w:w="497"/>
        <w:gridCol w:w="483"/>
        <w:gridCol w:w="483"/>
      </w:tblGrid>
      <w:tr>
        <w:trPr>
          <w:trHeight w:val="404" w:hRule="atLeast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Тип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Характеристика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5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3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</w:tc>
      </w:tr>
      <w:tr>
        <w:trPr>
          <w:trHeight w:val="373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6.1. 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>Меры социальной поддержки отдельных категорий граждан»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/>
                <w:bCs/>
                <w:color w:val="000000"/>
                <w:spacing w:val="-1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pacing w:val="-1"/>
                <w:shd w:fill="auto" w:val="clear"/>
                <w:lang w:eastAsia="zh-C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Выплаты физическим лицам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Предоставление мер социальной поддержки в соответствии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с </w:t>
            </w:r>
            <w:hyperlink r:id="rId15">
              <w:r>
                <w:rPr>
                  <w:color w:val="000000"/>
                  <w:sz w:val="20"/>
                  <w:szCs w:val="20"/>
                  <w:shd w:fill="auto" w:val="clear"/>
                </w:rPr>
                <w:t>Законом</w:t>
              </w:r>
            </w:hyperlink>
            <w:r>
              <w:rPr>
                <w:color w:val="000000"/>
                <w:sz w:val="20"/>
                <w:szCs w:val="20"/>
                <w:shd w:fill="auto" w:val="clear"/>
              </w:rPr>
              <w:t xml:space="preserve"> Кемеровской области от 14 ноября 2005 г.    N 123-ОЗ "О мерах социальной поддержки многодетных семей в Кемеровской области"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Чел.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1050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1060</w:t>
            </w:r>
          </w:p>
        </w:tc>
      </w:tr>
      <w:tr>
        <w:trPr>
          <w:trHeight w:val="373" w:hRule="atLeast"/>
        </w:trPr>
        <w:tc>
          <w:tcPr>
            <w:tcW w:w="1515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Задача «Увеличение количества многодетных семей»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6.2. 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>Меры социальной поддержки отдельных категорий граждан из числа многодетных семей»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Выплаты физическим лицам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left"/>
              <w:rPr/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Предоставление мер социальной поддержки в соответствии:с </w:t>
            </w:r>
            <w:hyperlink r:id="rId16">
              <w:r>
                <w:rPr>
                  <w:rStyle w:val="-"/>
                  <w:color w:val="000000"/>
                  <w:sz w:val="20"/>
                  <w:szCs w:val="20"/>
                  <w:shd w:fill="auto" w:val="clear"/>
                </w:rPr>
                <w:t>Законом</w:t>
              </w:r>
            </w:hyperlink>
            <w:r>
              <w:rPr>
                <w:color w:val="000000"/>
                <w:sz w:val="20"/>
                <w:szCs w:val="20"/>
                <w:shd w:fill="auto" w:val="clear"/>
              </w:rPr>
              <w:t xml:space="preserve"> Кемеровской области от 08.12.2005г. № 140-ОЗ "О государственной социальной помощи малоимущим семьям и малоимущим одиноко проживающим гражданам"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%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10</w:t>
            </w:r>
          </w:p>
        </w:tc>
      </w:tr>
    </w:tbl>
    <w:p>
      <w:pPr>
        <w:pStyle w:val="Normal"/>
        <w:spacing w:before="0" w:after="0"/>
        <w:contextualSpacing/>
        <w:rPr>
          <w:color w:val="000000"/>
          <w:sz w:val="24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5. Финансовое</w:t>
      </w:r>
      <w:r>
        <w:rPr>
          <w:color w:val="000000"/>
          <w:spacing w:val="-8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обеспечение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9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tbl>
      <w:tblPr>
        <w:tblW w:w="1519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359"/>
        <w:gridCol w:w="1207"/>
        <w:gridCol w:w="1135"/>
        <w:gridCol w:w="1194"/>
        <w:gridCol w:w="848"/>
        <w:gridCol w:w="1878"/>
        <w:gridCol w:w="1576"/>
      </w:tblGrid>
      <w:tr>
        <w:trPr>
          <w:trHeight w:val="675" w:hRule="atLeast"/>
        </w:trPr>
        <w:tc>
          <w:tcPr>
            <w:tcW w:w="7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8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источник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финансового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обеспечения</w:t>
            </w:r>
          </w:p>
        </w:tc>
        <w:tc>
          <w:tcPr>
            <w:tcW w:w="7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Объем финансового обеспечения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реализации,тыс.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7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процессных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«Развитие мер социальной поддержки отдельных категорий граждан»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10 168,4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9 888,5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9 888,5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  <w:t>29 945,4</w:t>
            </w:r>
          </w:p>
        </w:tc>
      </w:tr>
      <w:tr>
        <w:trPr>
          <w:trHeight w:val="274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10 168,4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9 888,5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9 888,5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  <w:lang w:val="en-US"/>
              </w:rPr>
              <w:t>29 945,4</w:t>
            </w:r>
          </w:p>
        </w:tc>
      </w:tr>
      <w:tr>
        <w:trPr>
          <w:trHeight w:val="356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b/>
                <w:bCs/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>Меры социальной поддержки отдельных категорий граждан»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5 080,4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4 800,5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4 800,5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  <w:t>14 681,4</w:t>
            </w:r>
          </w:p>
        </w:tc>
      </w:tr>
      <w:tr>
        <w:trPr>
          <w:trHeight w:val="284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5 080,4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4 800,5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4 800,5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  <w:lang w:val="en-US"/>
              </w:rPr>
              <w:t>14 681,4</w:t>
            </w:r>
          </w:p>
        </w:tc>
      </w:tr>
      <w:tr>
        <w:trPr>
          <w:trHeight w:val="354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61" w:hRule="atLeast"/>
        </w:trPr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Задача «Увеличение количества многодетных семей»</w:t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b/>
                <w:bCs/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>Меры социальной поддержки отдельных категорий граждан из числа многодетных семей»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5 088,0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5 088,0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5 088,0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  <w:t>15 264,0</w:t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Федеральный бюджет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5 088,0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5 088,0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5 088,0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  <w:lang w:val="en-US"/>
              </w:rPr>
              <w:t>15 264,0</w:t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pacing w:val="-5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6. План реализации комплекса процессных мероприятий</w:t>
      </w:r>
    </w:p>
    <w:tbl>
      <w:tblPr>
        <w:tblW w:w="1521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31"/>
        <w:gridCol w:w="2611"/>
        <w:gridCol w:w="3199"/>
        <w:gridCol w:w="4670"/>
      </w:tblGrid>
      <w:tr>
        <w:trPr>
          <w:trHeight w:val="1053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Задача,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(результат)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Дата наступления контрольной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точки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Вид подтверждающего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документа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</w:tc>
      </w:tr>
      <w:tr>
        <w:trPr>
          <w:trHeight w:val="299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6.1. «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Обеспечена социальная поддержка многодетных семей»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6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.1   </w:t>
            </w:r>
            <w:r>
              <w:rPr>
                <w:color w:val="000000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  <w:tr>
        <w:trPr>
          <w:trHeight w:val="414" w:hRule="atLeast"/>
        </w:trPr>
        <w:tc>
          <w:tcPr>
            <w:tcW w:w="1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>Задача «Увеличение количества многодетных семей»</w:t>
            </w:r>
          </w:p>
        </w:tc>
      </w:tr>
      <w:tr>
        <w:trPr>
          <w:trHeight w:val="299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6.2. «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6.2    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8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9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ПАСПОРТ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комплекса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процессных</w:t>
      </w:r>
      <w:r>
        <w:rPr>
          <w:color w:val="000000"/>
          <w:spacing w:val="-4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pacing w:val="-6"/>
          <w:sz w:val="24"/>
          <w:shd w:fill="auto" w:val="clear"/>
          <w:lang w:eastAsia="zh-CN"/>
        </w:rPr>
        <w:t>7. «Здоровье горожан»</w:t>
      </w:r>
    </w:p>
    <w:p>
      <w:pPr>
        <w:pStyle w:val="Normal"/>
        <w:rPr>
          <w:color w:val="000000"/>
          <w:szCs w:val="28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1. Общие положения</w:t>
      </w:r>
    </w:p>
    <w:tbl>
      <w:tblPr>
        <w:tblW w:w="1512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2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</w:t>
            </w:r>
            <w:r>
              <w:rPr>
                <w:color w:val="000000"/>
                <w:spacing w:val="14"/>
                <w:sz w:val="20"/>
                <w:szCs w:val="20"/>
                <w:shd w:fill="auto" w:val="clear"/>
                <w:lang w:eastAsia="zh-CN"/>
              </w:rPr>
              <w:t xml:space="preserve"> исполнитель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(соисполнитель муниципальной программы)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Связь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муниципальной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программой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Муниципальная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программа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2. Показатели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 процессных</w:t>
      </w:r>
      <w:r>
        <w:rPr>
          <w:color w:val="000000"/>
          <w:spacing w:val="-3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1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35"/>
        <w:gridCol w:w="2857"/>
        <w:gridCol w:w="1991"/>
        <w:gridCol w:w="1792"/>
        <w:gridCol w:w="1562"/>
        <w:gridCol w:w="1053"/>
        <w:gridCol w:w="690"/>
        <w:gridCol w:w="450"/>
        <w:gridCol w:w="505"/>
        <w:gridCol w:w="5"/>
        <w:gridCol w:w="450"/>
        <w:gridCol w:w="511"/>
        <w:gridCol w:w="449"/>
        <w:gridCol w:w="2365"/>
      </w:tblGrid>
      <w:tr>
        <w:trPr>
          <w:trHeight w:val="264" w:hRule="atLeast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№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показателя/задачи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Признак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возрастания/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убывания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 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9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2</w:t>
            </w:r>
          </w:p>
        </w:tc>
        <w:tc>
          <w:tcPr>
            <w:tcW w:w="2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показателей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  <w:tc>
          <w:tcPr>
            <w:tcW w:w="2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3" w:hRule="atLeast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146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Таблица №3 Программы пункт 7.1.1</w:t>
            </w:r>
          </w:p>
        </w:tc>
      </w:tr>
      <w:tr>
        <w:trPr>
          <w:trHeight w:val="67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Обеспеченность врачами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5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Государственное автономное учреждение здравохранения Кемеровской области «Анжеро-Судженская городская больница имени А.А. Гороховского</w:t>
            </w:r>
          </w:p>
        </w:tc>
      </w:tr>
    </w:tbl>
    <w:p>
      <w:pPr>
        <w:pStyle w:val="Normal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3. План достижения показателей комплекса процессных мероприятий в 2026 году</w:t>
      </w:r>
    </w:p>
    <w:tbl>
      <w:tblPr>
        <w:tblW w:w="15158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374"/>
        <w:gridCol w:w="2083"/>
        <w:gridCol w:w="1488"/>
        <w:gridCol w:w="1346"/>
        <w:gridCol w:w="891"/>
        <w:gridCol w:w="1063"/>
        <w:gridCol w:w="600"/>
        <w:gridCol w:w="899"/>
        <w:gridCol w:w="450"/>
        <w:gridCol w:w="613"/>
        <w:gridCol w:w="603"/>
        <w:gridCol w:w="902"/>
        <w:gridCol w:w="1191"/>
        <w:gridCol w:w="1046"/>
        <w:gridCol w:w="896"/>
        <w:gridCol w:w="709"/>
      </w:tblGrid>
      <w:tr>
        <w:trPr>
          <w:tblHeader w:val="true"/>
          <w:trHeight w:val="349" w:hRule="atLeast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Показатели комплекса процессных мероприятий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Уровень показателя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 ОКЕИ)</w:t>
            </w:r>
          </w:p>
        </w:tc>
        <w:tc>
          <w:tcPr>
            <w:tcW w:w="9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Плановые значения по месяцам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январь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март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апрель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май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июль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август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сентябрь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октябрь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ноябрь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86" w:hRule="atLeast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</w:t>
            </w:r>
          </w:p>
        </w:tc>
        <w:tc>
          <w:tcPr>
            <w:tcW w:w="14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</w:p>
        </w:tc>
      </w:tr>
      <w:tr>
        <w:trPr>
          <w:trHeight w:val="386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1.1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Обеспеченность врачами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«ОМСУ»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«КПМ»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Чел.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7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4. Перечень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(результатов)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1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W w:w="1515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13"/>
        <w:gridCol w:w="3028"/>
        <w:gridCol w:w="2209"/>
        <w:gridCol w:w="3011"/>
        <w:gridCol w:w="1809"/>
        <w:gridCol w:w="1611"/>
        <w:gridCol w:w="618"/>
        <w:gridCol w:w="464"/>
        <w:gridCol w:w="480"/>
        <w:gridCol w:w="476"/>
        <w:gridCol w:w="465"/>
        <w:gridCol w:w="468"/>
      </w:tblGrid>
      <w:tr>
        <w:trPr>
          <w:trHeight w:val="404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п/п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Тип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Характеристика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5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Единица измерения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(по</w:t>
            </w:r>
            <w:r>
              <w:rPr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ОКЕИ)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Базовое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2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3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3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значение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                                            </w:t>
            </w: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</w:p>
        </w:tc>
      </w:tr>
      <w:tr>
        <w:trPr>
          <w:trHeight w:val="373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7.1. «</w:t>
            </w:r>
            <w:r>
              <w:rPr>
                <w:color w:val="000000"/>
                <w:sz w:val="20"/>
                <w:szCs w:val="20"/>
                <w:shd w:fill="auto" w:val="clear"/>
              </w:rPr>
              <w:t>Предоставлены меры стимулирования молодым специалистам здравоохранения в виде пособий (подъемных)»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jc w:val="left"/>
              <w:rPr>
                <w:b/>
                <w:bCs/>
                <w:color w:val="000000"/>
                <w:spacing w:val="-1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pacing w:val="-1"/>
                <w:shd w:fill="auto" w:val="clear"/>
                <w:lang w:eastAsia="zh-CN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Выплаты физическим лицам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1"/>
              <w:widowControl w:val="false"/>
              <w:spacing w:lineRule="auto" w:line="240" w:before="0" w:after="0"/>
              <w:ind w:lef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  <w:t>Молодые специалисты здравоохранения получили единовременные выплаты пособия (подъемные) в соответствии с Постановлением администрации АСГО от ______ № _____ «О порядке ……….»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Число врачей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spacing w:before="0" w:after="0"/>
        <w:contextualSpacing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5. Финансовое</w:t>
      </w:r>
      <w:r>
        <w:rPr>
          <w:color w:val="000000"/>
          <w:spacing w:val="-8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обеспечение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9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</w:rPr>
        <w:t>мероприятий</w:t>
      </w:r>
    </w:p>
    <w:tbl>
      <w:tblPr>
        <w:tblW w:w="1519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35"/>
        <w:gridCol w:w="1131"/>
        <w:gridCol w:w="967"/>
        <w:gridCol w:w="1026"/>
        <w:gridCol w:w="1125"/>
        <w:gridCol w:w="1920"/>
        <w:gridCol w:w="1593"/>
      </w:tblGrid>
      <w:tr>
        <w:trPr>
          <w:trHeight w:val="675" w:hRule="atLeast"/>
        </w:trPr>
        <w:tc>
          <w:tcPr>
            <w:tcW w:w="7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color w:val="000000"/>
                <w:spacing w:val="-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color w:val="000000"/>
                <w:spacing w:val="-8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источник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финансового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обеспечения</w:t>
            </w:r>
          </w:p>
        </w:tc>
        <w:tc>
          <w:tcPr>
            <w:tcW w:w="7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Объем финансового обеспечения 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по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годам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реализации,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тыс.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7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2029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Комплекс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процессных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мероприятий</w:t>
            </w:r>
            <w:r>
              <w:rPr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«Здоровье горожан»</w:t>
            </w:r>
            <w:r>
              <w:rPr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(всего),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7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</w:tr>
      <w:tr>
        <w:trPr>
          <w:trHeight w:val="35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iCs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b/>
                <w:bCs/>
                <w:iCs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b/>
                <w:bCs/>
                <w:iCs/>
                <w:color w:val="000000"/>
                <w:spacing w:val="-2"/>
                <w:sz w:val="20"/>
                <w:szCs w:val="20"/>
                <w:shd w:fill="auto" w:val="clear"/>
              </w:rPr>
              <w:t>Предоставлены меры стимулирования молодым специалистам здравоохранения в виде пособий (подъемных)»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,</w:t>
            </w:r>
            <w:r>
              <w:rPr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всего,</w:t>
            </w:r>
            <w:r>
              <w:rPr>
                <w:iCs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в</w:t>
            </w:r>
            <w:r>
              <w:rPr>
                <w:iCs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том</w:t>
            </w:r>
            <w:r>
              <w:rPr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0,0</w:t>
            </w:r>
          </w:p>
        </w:tc>
      </w:tr>
      <w:tr>
        <w:trPr>
          <w:trHeight w:val="28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</w:tr>
      <w:tr>
        <w:trPr>
          <w:trHeight w:val="354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hd w:fill="auto" w:val="clear"/>
        </w:rPr>
        <w:t>6. План реализации комплекса процессных мероприятий</w:t>
      </w:r>
    </w:p>
    <w:tbl>
      <w:tblPr>
        <w:tblW w:w="1521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08"/>
        <w:gridCol w:w="2625"/>
        <w:gridCol w:w="3201"/>
        <w:gridCol w:w="4677"/>
      </w:tblGrid>
      <w:tr>
        <w:trPr>
          <w:trHeight w:val="1053" w:hRule="atLeast"/>
        </w:trPr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Задача,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(результат)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/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Дата наступлен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ия контрольной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   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точки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Вид подтверждающего</w:t>
            </w:r>
            <w:r>
              <w:rPr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документа</w:t>
            </w:r>
            <w:r>
              <w:rPr>
                <w:color w:val="000000"/>
                <w:sz w:val="20"/>
                <w:szCs w:val="20"/>
                <w:shd w:fill="auto" w:val="clear"/>
                <w:vertAlign w:val="superscript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</w:p>
        </w:tc>
      </w:tr>
      <w:tr>
        <w:trPr>
          <w:trHeight w:val="299" w:hRule="atLeast"/>
        </w:trPr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7.1. «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Предоставлены меры стимулирования молодым специалистам здравоохранения в виде пособий (подъемных)»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Контрольная</w:t>
            </w:r>
            <w:r>
              <w:rPr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точка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7</w:t>
            </w: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 xml:space="preserve">.1 </w:t>
            </w:r>
            <w:r>
              <w:rPr>
                <w:color w:val="000000"/>
                <w:spacing w:val="-4"/>
                <w:sz w:val="20"/>
                <w:szCs w:val="20"/>
                <w:shd w:fill="auto" w:val="clear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Чикунова Юлия Валерьевна, главный специалист УСЗН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  <w:t>Отчет об исполнении муниципальной программы</w:t>
            </w:r>
          </w:p>
        </w:tc>
      </w:tr>
    </w:tbl>
    <w:p>
      <w:pPr>
        <w:sectPr>
          <w:headerReference w:type="default" r:id="rId17"/>
          <w:headerReference w:type="first" r:id="rId18"/>
          <w:footerReference w:type="default" r:id="rId19"/>
          <w:footerReference w:type="first" r:id="rId20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righ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10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постановлению администрации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 xml:space="preserve"> </w:t>
      </w:r>
      <w:r>
        <w:rPr>
          <w:rFonts w:cs="Times New Roman"/>
          <w:color w:val="000000"/>
          <w:sz w:val="20"/>
          <w:szCs w:val="20"/>
          <w:shd w:fill="auto" w:val="clear"/>
        </w:rPr>
        <w:t>от «__» _____г.  № ____</w:t>
      </w:r>
    </w:p>
    <w:p>
      <w:pPr>
        <w:pStyle w:val="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>Приложение № 10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Spacing"/>
        <w:rPr>
          <w:color w:val="000000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 xml:space="preserve">Методика </w:t>
      </w:r>
    </w:p>
    <w:p>
      <w:pPr>
        <w:pStyle w:val="NoSpacing"/>
        <w:rPr>
          <w:color w:val="000000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>расчета показателей муниципальной программы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rPr>
          <w:color w:val="000000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>Анжеро-Судженского городского округа»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1. Показатели муниципальной программы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 xml:space="preserve">1.1. </w:t>
      </w:r>
      <w:r>
        <w:rPr>
          <w:rFonts w:eastAsia="Times New Roman" w:cs="Times New Roman"/>
          <w:i/>
          <w:iCs/>
          <w:color w:val="000000"/>
          <w:szCs w:val="28"/>
          <w:shd w:fill="auto" w:val="clear"/>
        </w:rPr>
        <w:t xml:space="preserve">Доля граждан, получающих социальную поддержку в органах социальной защиты населения, в общей численности населения АСГО 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Определяется в процентах, по формуле: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>Кол-во граждан, получающих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 xml:space="preserve"> социальную поддержку в органах социальной защиты населения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/ Общая численность населения АСГО * 100%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является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у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правление социальной защиты населения администрации Анжеро-Судженкого городского округа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 xml:space="preserve">2.2.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 населения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Определяется в процентах, по формуле: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Кол-во граждан,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получивших социальные услуги в учреждениях социального обслуживания населения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/ Общая численность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граждан обратившихся за получением социальных услуг в учреждениях социального обслуживания населения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* 100%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отчет подведомственного учреждения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МБУ АСГО "Анжеро-Судженский Комплексный центр социального обслуживания населения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b/>
          <w:bCs/>
          <w:color w:val="000000"/>
          <w:szCs w:val="28"/>
          <w:shd w:fill="auto" w:val="clear"/>
        </w:rPr>
        <w:t>2.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 xml:space="preserve"> Показатели комплекса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мероприятий «Милосердие»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  <w:lang w:eastAsia="zh-CN"/>
        </w:rPr>
        <w:t xml:space="preserve">2.1. </w:t>
      </w:r>
      <w:r>
        <w:rPr>
          <w:rFonts w:eastAsia="Times New Roman" w:cs="Times New Roman"/>
          <w:i/>
          <w:iCs/>
          <w:color w:val="000000"/>
          <w:szCs w:val="28"/>
          <w:shd w:fill="auto" w:val="clear"/>
          <w:lang w:eastAsia="zh-CN"/>
        </w:rPr>
        <w:t>Доля граждан, получивших адресную помощь, от общей численности обратившихся граждан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Определяется в процентах, рассчитывается по формуле: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>Кол-во граждан, получивших адресную помощь / Общая численность обратившихся граждан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i/>
          <w:color w:val="000000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szCs w:val="28"/>
          <w:shd w:fill="auto" w:val="clear"/>
        </w:rPr>
        <w:t>Источником информации является  у</w:t>
      </w:r>
      <w:r>
        <w:rPr>
          <w:color w:val="000000"/>
          <w:szCs w:val="28"/>
          <w:shd w:fill="auto" w:val="clear"/>
        </w:rPr>
        <w:t>правление социальной защиты населения администрации Анжеро-Судженкого городского округа</w:t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 xml:space="preserve">2.2. </w:t>
      </w:r>
      <w:r>
        <w:rPr>
          <w:rFonts w:eastAsia="Times New Roman" w:cs="Times New Roman"/>
          <w:i/>
          <w:iCs/>
          <w:color w:val="000000"/>
          <w:szCs w:val="28"/>
          <w:shd w:fill="auto" w:val="clear"/>
        </w:rPr>
        <w:t>Доля общественных организаций, получивших поддержку в текущем году по сравнению с предыдущим годом</w:t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Определяется в процентах, рассчитывается по формуле: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Количество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общественных организаций, получивших поддержку в текущем году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/ Количество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общественных организаций, получивших поддержку в предыдущем году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Источником информации</w:t>
      </w:r>
      <w:r>
        <w:rPr>
          <w:rFonts w:eastAsia="Times New Roman" w:cs="Times New Roman"/>
          <w:i/>
          <w:color w:val="000000"/>
          <w:szCs w:val="28"/>
          <w:shd w:fill="auto" w:val="clear"/>
        </w:rPr>
        <w:t xml:space="preserve"> у</w:t>
      </w:r>
      <w:r>
        <w:rPr>
          <w:color w:val="000000"/>
          <w:szCs w:val="28"/>
          <w:shd w:fill="auto" w:val="clear"/>
        </w:rPr>
        <w:t>правление социальной защиты населения администрации Анжеро-Судженкого городского округа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 xml:space="preserve">2.3. </w:t>
      </w:r>
      <w:r>
        <w:rPr>
          <w:rFonts w:eastAsia="Times New Roman" w:cs="Times New Roman"/>
          <w:i/>
          <w:iCs/>
          <w:color w:val="000000"/>
          <w:szCs w:val="28"/>
          <w:shd w:fill="auto" w:val="clear"/>
        </w:rPr>
        <w:t>Кол-во временно трудоустроенных граждан, состоящих на учете в службе занятости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 xml:space="preserve">Определяется в человеках. Учитывает количество   временно трудоустроенных граждан на отчётную дату. </w:t>
      </w:r>
      <w:r>
        <w:rPr>
          <w:rFonts w:cs="Times New Roman"/>
          <w:color w:val="000000"/>
          <w:szCs w:val="28"/>
          <w:shd w:fill="auto" w:val="clear"/>
          <w:lang w:eastAsia="zh-CN"/>
        </w:rPr>
        <w:t>В течении одного финансового года показатель учитывается нарастающим итогом  (таблица 3).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отчет МБУ АСГО «Городской архив»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 xml:space="preserve">2.4.  </w:t>
      </w:r>
      <w:r>
        <w:rPr>
          <w:rFonts w:eastAsia="Times New Roman" w:cs="Times New Roman"/>
          <w:i/>
          <w:iCs/>
          <w:color w:val="000000"/>
          <w:szCs w:val="28"/>
          <w:shd w:fill="auto" w:val="clear"/>
        </w:rPr>
        <w:t>Кол-во семей граждан, 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  <w:lang w:eastAsia="zh-CN"/>
        </w:rPr>
        <w:tab/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Определяется в человеках. Учитывает количество   семей граждан, 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</w:t>
      </w:r>
      <w:r>
        <w:rPr>
          <w:rFonts w:cs="Times New Roman"/>
          <w:color w:val="000000"/>
          <w:szCs w:val="28"/>
          <w:shd w:fill="auto" w:val="clear"/>
          <w:lang w:eastAsia="zh-CN"/>
        </w:rPr>
        <w:t xml:space="preserve"> (таблица 3). В течении одного финансового года показатель учитывается нарастающим итогом  (таблица 3).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eastAsia="Source Han Sans CN Regular"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является</w:t>
      </w:r>
      <w:r>
        <w:rPr>
          <w:rFonts w:eastAsia="Source Han Sans CN Regular"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у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правление социальной защиты населения, управление жилищно-коммунального хозяйства, управления образования  администрации Анжеро-Судженского городского округа.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/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  <w:lang w:eastAsia="zh-CN"/>
        </w:rPr>
        <w:t xml:space="preserve">3.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Показатели комплекса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мероприятий</w:t>
      </w:r>
      <w:r>
        <w:rPr>
          <w:rFonts w:eastAsia="Times New Roman" w:cs="Times New Roman"/>
          <w:b/>
          <w:bCs/>
          <w:iCs/>
          <w:color w:val="000000"/>
          <w:spacing w:val="-5"/>
          <w:szCs w:val="28"/>
          <w:u w:val="single" w:color="FFFFFF"/>
          <w:shd w:fill="auto" w:val="clear"/>
          <w:lang w:eastAsia="zh-CN"/>
        </w:rPr>
        <w:t>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u w:val="single" w:color="FFFFFF"/>
          <w:shd w:fill="auto" w:val="clear"/>
        </w:rPr>
      </w:pPr>
      <w:r>
        <w:rPr>
          <w:rFonts w:eastAsia="Times New Roman" w:cs="Times New Roman"/>
          <w:color w:val="000000"/>
          <w:szCs w:val="28"/>
          <w:u w:val="single" w:color="FFFFFF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iCs/>
          <w:color w:val="000000"/>
          <w:spacing w:val="-6"/>
          <w:szCs w:val="28"/>
          <w:shd w:fill="auto" w:val="clear"/>
          <w:lang w:eastAsia="zh-CN"/>
        </w:rPr>
        <w:t xml:space="preserve">3.1. 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  <w:lang w:eastAsia="zh-CN"/>
        </w:rPr>
        <w:t>Доля лиц, замещавших муниципальные должности и должности муниципальной службы муниципального образования АСГО, получившие поддержку в виде пенсии за выслугу лет, от общей численности лиц имеющих право и обратившихся в управление социальной защиты населения АСГО за назначением данной выплаты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</w:rPr>
        <w:t>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iCs/>
          <w:color w:val="000000"/>
          <w:spacing w:val="-5"/>
          <w:szCs w:val="28"/>
          <w:highlight w:val="none"/>
          <w:shd w:fill="auto" w:val="clear"/>
        </w:rPr>
      </w:pPr>
      <w:r>
        <w:rPr>
          <w:rFonts w:eastAsia="Times New Roman" w:cs="Times New Roman"/>
          <w:iCs/>
          <w:color w:val="000000"/>
          <w:spacing w:val="-5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Определяется в человеках, рассчитывается по формуле: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</w:rPr>
        <w:t>Кол-во граждан, получивших поддержку в виде пенсии за выслугу лет / Общая численность имеющих право и обратившихся граждан за назначением данной выплаты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у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правление социальной защиты населения администрации Анжеро-Судженкого городского округа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  <w:lang w:eastAsia="zh-CN"/>
        </w:rPr>
        <w:t xml:space="preserve">4.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Показатели комплекса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 xml:space="preserve">мероприятий    </w:t>
      </w: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  <w:lang w:eastAsia="zh-CN"/>
        </w:rPr>
        <w:t>«Доступная среда»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  <w:lang w:eastAsia="zh-CN"/>
        </w:rPr>
        <w:t>4.1.</w:t>
      </w:r>
      <w:r>
        <w:rPr>
          <w:rFonts w:eastAsia="Times New Roman" w:cs="Times New Roman"/>
          <w:i/>
          <w:iCs/>
          <w:color w:val="000000"/>
          <w:spacing w:val="-5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i/>
          <w:iCs/>
          <w:color w:val="000000"/>
          <w:spacing w:val="-5"/>
          <w:sz w:val="28"/>
          <w:szCs w:val="28"/>
          <w:shd w:fill="auto" w:val="clear"/>
          <w:lang w:eastAsia="zh-CN"/>
        </w:rPr>
        <w:t>Доля инвалидов и детей - инвалидов, принимающих участие в мероприятиях культурной жизни города и спортивных соревнованиях от общего числа инвалидов и детей — инвалидов зарегистрированных в органах социальной защиты населения.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pacing w:val="-6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Определяется в человеках, рассчитывается по формуле:</w:t>
      </w:r>
    </w:p>
    <w:p>
      <w:pPr>
        <w:pStyle w:val="ConsPlusNormal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bidi="ru-RU"/>
        </w:rPr>
        <w:t xml:space="preserve">Количество инвалидов, принявших участие в мероприятиях / Общее количество  </w:t>
      </w:r>
      <w:r>
        <w:rPr>
          <w:rFonts w:eastAsia="Times New Roman" w:cs="Times New Roman" w:ascii="PT Astra Serif" w:hAnsi="PT Astra Serif"/>
          <w:i/>
          <w:iCs/>
          <w:color w:val="000000"/>
          <w:spacing w:val="-5"/>
          <w:sz w:val="28"/>
          <w:szCs w:val="28"/>
          <w:shd w:fill="auto" w:val="clear"/>
          <w:lang w:eastAsia="zh-CN" w:bidi="ru-RU"/>
        </w:rPr>
        <w:t>инвалидов и детей — инвалидов зарегистрированных в органах социальной защиты населения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</w:rPr>
        <w:t>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отчет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 xml:space="preserve">Комитет по физической культуре, спорту и молодежной политике администрации Анжеро-Судженкого городского округа, 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bidi="ru-RU"/>
        </w:rPr>
        <w:t xml:space="preserve">Управление культуры 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 xml:space="preserve">администрации Анжеро-Судженкого городского округа 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 xml:space="preserve">4.2. </w:t>
      </w:r>
      <w:r>
        <w:rPr>
          <w:rFonts w:eastAsia="Times New Roman" w:cs="Times New Roman"/>
          <w:i/>
          <w:iCs/>
          <w:color w:val="000000"/>
          <w:spacing w:val="-6"/>
          <w:szCs w:val="28"/>
          <w:shd w:fill="auto" w:val="clear"/>
        </w:rPr>
        <w:t>Доля детей-инвалидов, которым созданы условия для получения качественного дошкольного, начального общего, основного общего, среднего общего образования от общей численности детей-инвалидов дошкольного и школьного возраста.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  <w:t>Определяется в человеках, рассчитывается по формуле: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ConsPlusNormal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bidi="ru-RU"/>
        </w:rPr>
        <w:t>Количество детей-инвалидов, которым созданы условия для получения качественного дошкольного, начального общего, основного общего, среднего общего образования / Общее количество детей- инвалидов дошкольного и школьного возраста в Анжеро-Судженском городском округе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</w:rPr>
        <w:t xml:space="preserve">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отчет у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bidi="ru-RU"/>
        </w:rPr>
        <w:t xml:space="preserve">правление образования 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 xml:space="preserve">администрации Анжеро-Судженкого городского округа 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5. Показатели комплекса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 xml:space="preserve">мероприятий </w:t>
      </w: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  <w:lang w:eastAsia="zh-CN"/>
        </w:rPr>
        <w:t xml:space="preserve">«Совершенствование системы управления и информационного обеспечения в сфере социальной </w:t>
      </w:r>
      <w:r>
        <w:rPr>
          <w:rFonts w:eastAsia="Times New Roman" w:cs="Times New Roman"/>
          <w:b/>
          <w:bCs/>
          <w:color w:val="000000"/>
          <w:spacing w:val="-3"/>
          <w:szCs w:val="28"/>
          <w:u w:val="single" w:color="FFFFFF"/>
          <w:shd w:fill="auto" w:val="clear"/>
          <w:lang w:eastAsia="zh-CN"/>
        </w:rPr>
        <w:t>поддержки и социального обслуживания населения</w:t>
      </w: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  <w:lang w:eastAsia="zh-CN"/>
        </w:rPr>
        <w:t>»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>5.1</w:t>
      </w:r>
      <w:r>
        <w:rPr>
          <w:rFonts w:eastAsia="Times New Roman" w:cs="Times New Roman"/>
          <w:color w:val="000000"/>
          <w:spacing w:val="-5"/>
          <w:szCs w:val="28"/>
          <w:shd w:fill="auto" w:val="clear"/>
        </w:rPr>
        <w:t xml:space="preserve">. </w:t>
      </w:r>
      <w:r>
        <w:rPr>
          <w:rFonts w:eastAsia="Times New Roman" w:cs="Times New Roman"/>
          <w:i/>
          <w:iCs/>
          <w:color w:val="000000"/>
          <w:spacing w:val="-6"/>
          <w:szCs w:val="28"/>
          <w:shd w:fill="auto" w:val="clear"/>
        </w:rPr>
        <w:t>Доля освоенных средств в общем объёме средств, предусмотренных на реализацию полномочий управления, как исполнительного органа государственной власти отраслевой компетенции.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Cs w:val="28"/>
          <w:shd w:fill="auto" w:val="clear"/>
        </w:rPr>
        <w:t xml:space="preserve"> по формуле:</w:t>
      </w:r>
    </w:p>
    <w:p>
      <w:pPr>
        <w:pStyle w:val="ConsPlusNonformat"/>
        <w:widowControl/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eastAsia="ru-RU" w:bidi="ru-RU"/>
        </w:rPr>
        <w:t>Сумма, освоенных денежных средств, при реализации полномочий / Сумма доведённого финансирования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отчет об исполнении бюджета главного распорядителя (распорядителя), получателя средств бюджета за отчетный период.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ConsPlusNonformat"/>
        <w:widowControl/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b/>
          <w:bCs/>
          <w:color w:val="000000"/>
          <w:spacing w:val="-5"/>
          <w:sz w:val="28"/>
          <w:szCs w:val="28"/>
          <w:u w:val="single" w:color="FFFFFF"/>
          <w:shd w:fill="auto" w:val="clear"/>
          <w:lang w:eastAsia="ru-RU" w:bidi="ru-RU"/>
        </w:rPr>
        <w:t>6. Показатели комплекса</w:t>
      </w:r>
      <w:r>
        <w:rPr>
          <w:rFonts w:cs="Times New Roman" w:ascii="PT Astra Serif" w:hAnsi="PT Astra Serif"/>
          <w:b/>
          <w:bCs/>
          <w:color w:val="000000"/>
          <w:spacing w:val="-4"/>
          <w:sz w:val="28"/>
          <w:szCs w:val="28"/>
          <w:u w:val="single" w:color="FFFFFF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b/>
          <w:bCs/>
          <w:color w:val="000000"/>
          <w:spacing w:val="-5"/>
          <w:sz w:val="28"/>
          <w:szCs w:val="28"/>
          <w:u w:val="single" w:color="FFFFFF"/>
          <w:shd w:fill="auto" w:val="clear"/>
          <w:lang w:eastAsia="ru-RU" w:bidi="ru-RU"/>
        </w:rPr>
        <w:t>процессных</w:t>
      </w:r>
      <w:r>
        <w:rPr>
          <w:rFonts w:cs="Times New Roman" w:ascii="PT Astra Serif" w:hAnsi="PT Astra Serif"/>
          <w:b/>
          <w:bCs/>
          <w:color w:val="000000"/>
          <w:spacing w:val="-4"/>
          <w:sz w:val="28"/>
          <w:szCs w:val="28"/>
          <w:u w:val="single" w:color="FFFFFF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b/>
          <w:bCs/>
          <w:color w:val="000000"/>
          <w:spacing w:val="-5"/>
          <w:sz w:val="28"/>
          <w:szCs w:val="28"/>
          <w:u w:val="single" w:color="FFFFFF"/>
          <w:shd w:fill="auto" w:val="clear"/>
          <w:lang w:eastAsia="ru-RU" w:bidi="ru-RU"/>
        </w:rPr>
        <w:t xml:space="preserve">мероприятий </w:t>
      </w:r>
      <w:r>
        <w:rPr>
          <w:rFonts w:cs="Times New Roman" w:ascii="PT Astra Serif" w:hAnsi="PT Astra Serif"/>
          <w:b/>
          <w:bCs/>
          <w:color w:val="000000"/>
          <w:spacing w:val="-5"/>
          <w:sz w:val="28"/>
          <w:szCs w:val="28"/>
          <w:u w:val="single" w:color="FFFFFF"/>
          <w:shd w:fill="auto" w:val="clear"/>
        </w:rPr>
        <w:t>«</w:t>
      </w:r>
      <w:r>
        <w:rPr>
          <w:rFonts w:cs="Times New Roman" w:ascii="PT Astra Serif" w:hAnsi="PT Astra Serif"/>
          <w:b/>
          <w:bCs/>
          <w:color w:val="000000"/>
          <w:spacing w:val="-3"/>
          <w:sz w:val="28"/>
          <w:szCs w:val="28"/>
          <w:u w:val="single" w:color="FFFFFF"/>
          <w:shd w:fill="auto" w:val="clear"/>
        </w:rPr>
        <w:t>Повышение качества и доступности социальных услуг»</w:t>
      </w:r>
    </w:p>
    <w:p>
      <w:pPr>
        <w:pStyle w:val="Normal"/>
        <w:widowControl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i/>
          <w:iCs/>
          <w:color w:val="000000"/>
          <w:spacing w:val="-6"/>
          <w:szCs w:val="28"/>
          <w:shd w:fill="auto" w:val="clear"/>
          <w:lang w:eastAsia="zh-CN"/>
        </w:rPr>
        <w:t>6.1. Доля освоенных средств в общем объёме средств, предусмотренных на обеспечение  содержания муниципальных учреждений социального обслуживания.</w:t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Cs w:val="28"/>
          <w:shd w:fill="auto" w:val="clear"/>
        </w:rPr>
        <w:t xml:space="preserve"> по формуле: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eastAsia="ru-RU" w:bidi="ru-RU"/>
        </w:rPr>
        <w:t>Сумма, освоенных денежных средств, на обеспечение содержания муниципальных учреждений социального обслуживания / Сумма доведённого финансирования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i w:val="false"/>
          <w:iCs w:val="false"/>
          <w:color w:val="000000"/>
          <w:sz w:val="28"/>
          <w:szCs w:val="28"/>
          <w:u w:val="none"/>
          <w:shd w:fill="auto" w:val="clear"/>
          <w:lang w:eastAsia="ru-RU" w:bidi="ru-RU"/>
        </w:rPr>
        <w:t xml:space="preserve">Источником информации </w:t>
      </w: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u w:val="none"/>
          <w:shd w:fill="auto" w:val="clear"/>
          <w:lang w:eastAsia="ru-RU" w:bidi="ru-RU"/>
        </w:rPr>
        <w:t>является отчет об исполнении бюджета главного распорядителя (распорядителя), получателя средств бюджета за отчетный период.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>6.2.</w:t>
      </w:r>
      <w:r>
        <w:rPr>
          <w:rFonts w:eastAsia="Times New Roman" w:cs="Times New Roman"/>
          <w:i/>
          <w:iCs/>
          <w:color w:val="000000"/>
          <w:spacing w:val="-6"/>
          <w:szCs w:val="28"/>
          <w:shd w:fill="auto" w:val="clear"/>
        </w:rPr>
        <w:t xml:space="preserve"> Доля освоенных средств в общем объёме средств, предусмотренных на реализацию мероприятий по долговременному уходу.</w:t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Cs w:val="28"/>
          <w:shd w:fill="auto" w:val="clear"/>
        </w:rPr>
        <w:t xml:space="preserve"> по формуле: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eastAsia="ru-RU" w:bidi="ru-RU"/>
        </w:rPr>
        <w:t>Сумма, освоенных денежных средств, на обеспечение содержания муниципальных учреждений социального обслуживания / Сумма доведённого финансирования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отчет об исполнении бюджета главного распорядителя (распорядителя), получателя средств бюджета за отчетный период.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spacing w:lineRule="auto" w:line="228"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3"/>
          <w:szCs w:val="28"/>
          <w:shd w:fill="auto" w:val="clear"/>
          <w:lang w:eastAsia="zh-CN"/>
        </w:rPr>
        <w:t xml:space="preserve">6.3. </w:t>
      </w:r>
      <w:r>
        <w:rPr>
          <w:rFonts w:eastAsia="Times New Roman" w:cs="Times New Roman"/>
          <w:i/>
          <w:iCs/>
          <w:color w:val="000000"/>
          <w:spacing w:val="-3"/>
          <w:szCs w:val="28"/>
          <w:shd w:fill="auto" w:val="clear"/>
          <w:lang w:eastAsia="zh-CN"/>
        </w:rPr>
        <w:t>Доля пожилых граждан и инвалидов, получающих долговременный уход, от общего числа нуждающихся в таком уходе граждан.</w:t>
      </w:r>
    </w:p>
    <w:p>
      <w:pPr>
        <w:pStyle w:val="Normal"/>
        <w:widowControl/>
        <w:spacing w:lineRule="auto" w:line="228" w:before="0" w:after="0"/>
        <w:contextualSpacing/>
        <w:jc w:val="both"/>
        <w:rPr>
          <w:rFonts w:eastAsia="Times New Roman" w:cs="Times New Roman"/>
          <w:color w:val="000000"/>
          <w:spacing w:val="-3"/>
          <w:szCs w:val="28"/>
          <w:highlight w:val="none"/>
          <w:shd w:fill="auto" w:val="clear"/>
          <w:lang w:eastAsia="zh-CN"/>
        </w:rPr>
      </w:pPr>
      <w:r>
        <w:rPr>
          <w:rFonts w:eastAsia="Times New Roman" w:cs="Times New Roman"/>
          <w:color w:val="000000"/>
          <w:spacing w:val="-3"/>
          <w:szCs w:val="28"/>
          <w:shd w:fill="auto" w:val="clear"/>
          <w:lang w:eastAsia="zh-CN"/>
        </w:rPr>
      </w:r>
    </w:p>
    <w:p>
      <w:pPr>
        <w:pStyle w:val="NoSpacing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Cs w:val="28"/>
          <w:shd w:fill="auto" w:val="clear"/>
        </w:rPr>
        <w:t xml:space="preserve"> по формуле:</w:t>
      </w:r>
    </w:p>
    <w:p>
      <w:pPr>
        <w:pStyle w:val="ConsPlusNormal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bidi="ru-RU"/>
        </w:rPr>
        <w:t>Количество охваченных лиц старше трудоспособного возраста, признанных нуждающимися в социальном обслуживании, системой долговременного ухода / Общее количество граждан пожилого возраста и инвалидов, признанных нуждающимися в социальном обслуживании, проживающих в АСГО, за исключением граждан с нулевой группы ухода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</w:rPr>
        <w:t xml:space="preserve">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является отчет  подведомственного учреждения МБУ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А</w:t>
      </w:r>
      <w:r>
        <w:rPr>
          <w:rFonts w:ascii="PT Astra Serif" w:hAnsi="PT Astra Serif"/>
          <w:color w:val="000000"/>
          <w:sz w:val="28"/>
          <w:szCs w:val="28"/>
          <w:shd w:fill="auto" w:val="clear"/>
        </w:rPr>
        <w:t>СГО "Анжеро-Судженский Комплексный центр социального обслуживания населения</w:t>
      </w:r>
    </w:p>
    <w:p>
      <w:pPr>
        <w:pStyle w:val="Normal"/>
        <w:widowControl/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rmal"/>
        <w:widowControl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</w:rPr>
        <w:t xml:space="preserve">7. Показатели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комплекса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u w:val="single" w:color="FFFFFF"/>
          <w:shd w:fill="auto" w:val="clear"/>
        </w:rPr>
        <w:t xml:space="preserve">мероприятий </w:t>
      </w: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  <w:lang w:eastAsia="zh-CN"/>
        </w:rPr>
        <w:t>«Развитие мер социальной поддержки отдельных категорий граждан»</w:t>
      </w:r>
    </w:p>
    <w:p>
      <w:pPr>
        <w:pStyle w:val="Normal"/>
        <w:widowControl/>
        <w:tabs>
          <w:tab w:val="clear" w:pos="709"/>
          <w:tab w:val="left" w:pos="2144" w:leader="none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 xml:space="preserve">7.1. </w:t>
      </w:r>
      <w:r>
        <w:rPr>
          <w:rFonts w:eastAsia="Times New Roman" w:cs="Times New Roman"/>
          <w:i/>
          <w:iCs/>
          <w:color w:val="000000"/>
          <w:spacing w:val="-6"/>
          <w:szCs w:val="28"/>
          <w:shd w:fill="auto" w:val="clear"/>
        </w:rPr>
        <w:t>Количество многодетных семей, воспользовавшихся региональными мерами социальной поддержки.</w:t>
      </w:r>
    </w:p>
    <w:p>
      <w:pPr>
        <w:pStyle w:val="Normal"/>
        <w:widowControl/>
        <w:spacing w:before="0" w:after="0"/>
        <w:contextualSpacing/>
        <w:jc w:val="both"/>
        <w:rPr>
          <w:rFonts w:eastAsia="Times New Roman" w:cs="Times New Roman"/>
          <w:color w:val="000000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Cs w:val="28"/>
          <w:shd w:fill="auto" w:val="clear"/>
        </w:rPr>
      </w:r>
    </w:p>
    <w:p>
      <w:pPr>
        <w:pStyle w:val="Normal"/>
        <w:widowControl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>Определяется в человеках. Показатель учитывает общее число граждан, получающих данные меры социальной поддержки. Показатель рассчитывается нарастающим итогом к базовому значению.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у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правление социальной защиты населения администрации Анжеро-Судженкого городского округа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3"/>
          <w:szCs w:val="28"/>
          <w:shd w:fill="auto" w:val="clear"/>
        </w:rPr>
        <w:t xml:space="preserve">7.2 </w:t>
      </w:r>
      <w:r>
        <w:rPr>
          <w:rFonts w:eastAsia="Times New Roman" w:cs="Times New Roman"/>
          <w:i/>
          <w:iCs/>
          <w:color w:val="000000"/>
          <w:spacing w:val="-3"/>
          <w:szCs w:val="28"/>
          <w:shd w:fill="auto" w:val="clear"/>
        </w:rPr>
        <w:t>Доля граждан, охваченных государственной социальной помощью на основании социального контракта, в общей численности малоимущих граждан.</w:t>
      </w:r>
    </w:p>
    <w:p>
      <w:pPr>
        <w:pStyle w:val="Normal"/>
        <w:widowControl/>
        <w:spacing w:before="0" w:after="0"/>
        <w:contextualSpacing/>
        <w:jc w:val="both"/>
        <w:rPr>
          <w:rFonts w:eastAsia="Times New Roman" w:cs="Times New Roman"/>
          <w:color w:val="000000"/>
          <w:spacing w:val="-3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3"/>
          <w:szCs w:val="28"/>
          <w:shd w:fill="auto" w:val="clear"/>
        </w:rPr>
      </w:r>
    </w:p>
    <w:p>
      <w:pPr>
        <w:pStyle w:val="NoSpacing"/>
        <w:widowControl/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Cs w:val="28"/>
          <w:shd w:fill="auto" w:val="clear"/>
        </w:rPr>
        <w:t xml:space="preserve"> по формуле:</w:t>
      </w:r>
    </w:p>
    <w:p>
      <w:pPr>
        <w:pStyle w:val="NoSpacing"/>
        <w:widowControl/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i/>
          <w:iCs/>
          <w:color w:val="000000"/>
          <w:spacing w:val="-6"/>
          <w:szCs w:val="28"/>
          <w:shd w:fill="auto" w:val="clear"/>
        </w:rPr>
        <w:t>Кол-во граждан, получающих меры социальной поддержки / Общее кол-во  граждан, обратившихся за получением мер социальной поддержки</w:t>
      </w:r>
      <w:r>
        <w:rPr>
          <w:rFonts w:eastAsia="Times New Roman" w:cs="Times New Roman"/>
          <w:i/>
          <w:iCs/>
          <w:color w:val="000000"/>
          <w:szCs w:val="28"/>
          <w:shd w:fill="auto" w:val="clear"/>
        </w:rPr>
        <w:t xml:space="preserve"> * 100%.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у</w:t>
      </w:r>
      <w:r>
        <w:rPr>
          <w:rFonts w:eastAsia="Source Han Sans CN Regular" w:cs="Lohit Devanagari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правление социальной защиты населения администрации Анжеро-Судженкого городского округа</w:t>
      </w:r>
    </w:p>
    <w:p>
      <w:pPr>
        <w:pStyle w:val="ConsPlusNonformat"/>
        <w:widowControl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Spacing"/>
        <w:widowControl/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</w:rPr>
        <w:t>8.</w:t>
      </w:r>
      <w:r>
        <w:rPr>
          <w:rFonts w:eastAsia="Times New Roman" w:cs="Times New Roman"/>
          <w:b/>
          <w:bCs/>
          <w:color w:val="000000"/>
          <w:spacing w:val="-6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</w:rPr>
        <w:t>Показатели комплекса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b/>
          <w:bCs/>
          <w:color w:val="000000"/>
          <w:spacing w:val="-4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</w:rPr>
        <w:t xml:space="preserve">мероприятий </w:t>
      </w:r>
      <w:r>
        <w:rPr>
          <w:rFonts w:eastAsia="Times New Roman" w:cs="Times New Roman"/>
          <w:b/>
          <w:bCs/>
          <w:color w:val="000000"/>
          <w:spacing w:val="-5"/>
          <w:szCs w:val="28"/>
          <w:u w:val="single" w:color="FFFFFF"/>
          <w:shd w:fill="auto" w:val="clear"/>
          <w:lang w:eastAsia="zh-CN"/>
        </w:rPr>
        <w:t>«Здоровье горожан»</w:t>
      </w:r>
    </w:p>
    <w:p>
      <w:pPr>
        <w:pStyle w:val="NoSpacing"/>
        <w:widowControl/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Cs w:val="28"/>
          <w:shd w:fill="auto" w:val="clear"/>
          <w:lang w:eastAsia="zh-CN"/>
        </w:rPr>
        <w:t xml:space="preserve">8.1 </w:t>
      </w:r>
      <w:r>
        <w:rPr>
          <w:rFonts w:eastAsia="Times New Roman" w:cs="Times New Roman"/>
          <w:i/>
          <w:iCs/>
          <w:color w:val="000000"/>
          <w:spacing w:val="-6"/>
          <w:szCs w:val="28"/>
          <w:shd w:fill="auto" w:val="clear"/>
          <w:lang w:eastAsia="zh-CN"/>
        </w:rPr>
        <w:t>Обеспеченность врачами.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  <w:lang w:bidi="ru-RU"/>
        </w:rPr>
        <w:t>Определяется в человеках</w:t>
      </w:r>
      <w:r>
        <w:rPr>
          <w:rFonts w:eastAsia="Source Han Sans CN Regular" w:cs="Lohit Devanagari"/>
          <w:color w:val="000000"/>
          <w:spacing w:val="-6"/>
          <w:sz w:val="28"/>
          <w:szCs w:val="28"/>
          <w:shd w:fill="auto" w:val="clear"/>
          <w:lang w:bidi="ru-RU"/>
        </w:rPr>
        <w:t xml:space="preserve">. Показатель учитывает количество привлеченных молодых специалистов - врачей, </w:t>
      </w: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  <w:lang w:bidi="ru-RU"/>
        </w:rPr>
        <w:t xml:space="preserve">получивших поддержку в виде пособий (подъемных) на отчётную дату. </w:t>
      </w: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  <w:lang w:eastAsia="zh-CN" w:bidi="ru-RU"/>
        </w:rPr>
        <w:t>В течении одного финансового года показатель учитывается нарастающим итогом  (таблица 3).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  <w:lang w:eastAsia="ru-RU" w:bidi="ru-RU"/>
        </w:rPr>
        <w:t xml:space="preserve">Источником информации является </w:t>
      </w: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  <w:lang w:eastAsia="zh-CN" w:bidi="ru-RU"/>
        </w:rPr>
        <w:t>ГАУЗ</w:t>
      </w:r>
      <w:r>
        <w:rPr>
          <w:rFonts w:eastAsia="Source Han Sans CN Regular" w:cs="Lohit Devanagari"/>
          <w:color w:val="000000"/>
          <w:spacing w:val="-6"/>
          <w:sz w:val="28"/>
          <w:szCs w:val="28"/>
          <w:shd w:fill="auto" w:val="clear"/>
          <w:lang w:eastAsia="zh-CN" w:bidi="ru-RU"/>
        </w:rPr>
        <w:t xml:space="preserve"> Кемеровской области «Анжеро-Судженская городская больница имени А.А. Гороховского.</w:t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szCs w:val="28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spacing w:before="0" w:after="0"/>
        <w:contextualSpacing/>
        <w:jc w:val="both"/>
        <w:rPr>
          <w:color w:val="000000"/>
          <w:szCs w:val="28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</w:r>
    </w:p>
    <w:p>
      <w:pPr>
        <w:pStyle w:val="ConsPlusNormal"/>
        <w:widowControl w:val="false"/>
        <w:numPr>
          <w:ilvl w:val="0"/>
          <w:numId w:val="3"/>
        </w:numPr>
        <w:tabs>
          <w:tab w:val="clear" w:pos="709"/>
          <w:tab w:val="center" w:pos="2410" w:leader="none"/>
          <w:tab w:val="center" w:pos="5670" w:leader="none"/>
        </w:tabs>
        <w:ind w:hanging="0"/>
        <w:rPr>
          <w:color w:val="000000"/>
          <w:highlight w:val="none"/>
          <w:shd w:fill="auto" w:val="clear"/>
        </w:rPr>
      </w:pPr>
      <w:r>
        <w:rPr/>
      </w:r>
    </w:p>
    <w:sectPr>
      <w:headerReference w:type="default" r:id="rId21"/>
      <w:headerReference w:type="first" r:id="rId22"/>
      <w:footerReference w:type="default" r:id="rId23"/>
      <w:footerReference w:type="first" r:id="rId24"/>
      <w:type w:val="nextPage"/>
      <w:pgSz w:w="11906" w:h="16838"/>
      <w:pgMar w:left="1418" w:right="567" w:gutter="0" w:header="709" w:top="766" w:footer="0" w:bottom="1134"/>
      <w:pgNumType w:start="33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Wingdings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 Narrow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color w:val="000000"/>
        <w:spacing w:val="-5"/>
        <w:szCs w:val="28"/>
        <w:lang w:eastAsia="zh-CN"/>
      </w:rPr>
    </w:pPr>
    <w:r>
      <w:rPr>
        <w:color w:val="000000"/>
        <w:spacing w:val="-5"/>
        <w:szCs w:val="28"/>
        <w:lang w:eastAsia="zh-CN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rPr/>
    </w:pPr>
    <w:r>
      <w:rPr/>
    </w:r>
  </w:p>
  <w:p>
    <w:pPr>
      <w:pStyle w:val="Style46"/>
      <w:rPr>
        <w:szCs w:val="28"/>
      </w:rPr>
    </w:pPr>
    <w:r>
      <w:rPr>
        <w:szCs w:val="28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09" w:hanging="0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09" w:hanging="0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09" w:hanging="0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709" w:hanging="0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709" w:hanging="0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709" w:hanging="0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709" w:hanging="0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709" w:hanging="0"/>
      </w:pPr>
      <w:rPr/>
    </w:lvl>
  </w:abstractNum>
  <w:abstractNum w:abstractNumId="2">
    <w:lvl w:ilvl="0"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1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2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3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4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5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6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7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8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2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12"/>
    <w:next w:val="Style35"/>
    <w:qFormat/>
    <w:pPr>
      <w:outlineLvl w:val="0"/>
    </w:pPr>
    <w:rPr/>
  </w:style>
  <w:style w:type="paragraph" w:styleId="2">
    <w:name w:val="Heading 2"/>
    <w:basedOn w:val="12"/>
    <w:next w:val="Style27"/>
    <w:qFormat/>
    <w:pPr>
      <w:outlineLvl w:val="1"/>
    </w:pPr>
    <w:rPr/>
  </w:style>
  <w:style w:type="paragraph" w:styleId="3">
    <w:name w:val="Heading 3"/>
    <w:basedOn w:val="12"/>
    <w:next w:val="Style27"/>
    <w:qFormat/>
    <w:pPr>
      <w:outlineLvl w:val="2"/>
    </w:pPr>
    <w:rPr/>
  </w:style>
  <w:style w:type="paragraph" w:styleId="4">
    <w:name w:val="Heading 4"/>
    <w:basedOn w:val="12"/>
    <w:next w:val="Style27"/>
    <w:qFormat/>
    <w:pPr>
      <w:outlineLvl w:val="3"/>
    </w:pPr>
    <w:rPr/>
  </w:style>
  <w:style w:type="paragraph" w:styleId="5">
    <w:name w:val="Heading 5"/>
    <w:basedOn w:val="12"/>
    <w:next w:val="Style27"/>
    <w:qFormat/>
    <w:pPr>
      <w:outlineLvl w:val="4"/>
    </w:pPr>
    <w:rPr/>
  </w:style>
  <w:style w:type="paragraph" w:styleId="6">
    <w:name w:val="Heading 6"/>
    <w:basedOn w:val="12"/>
    <w:next w:val="Style27"/>
    <w:qFormat/>
    <w:pPr>
      <w:outlineLvl w:val="5"/>
    </w:pPr>
    <w:rPr/>
  </w:style>
  <w:style w:type="paragraph" w:styleId="7">
    <w:name w:val="Heading 7"/>
    <w:basedOn w:val="12"/>
    <w:next w:val="Style27"/>
    <w:qFormat/>
    <w:pPr>
      <w:outlineLvl w:val="6"/>
    </w:pPr>
    <w:rPr/>
  </w:style>
  <w:style w:type="paragraph" w:styleId="8">
    <w:name w:val="Heading 8"/>
    <w:basedOn w:val="12"/>
    <w:next w:val="Style27"/>
    <w:qFormat/>
    <w:pPr>
      <w:outlineLvl w:val="7"/>
    </w:pPr>
    <w:rPr/>
  </w:style>
  <w:style w:type="paragraph" w:styleId="9">
    <w:name w:val="Heading 9"/>
    <w:basedOn w:val="12"/>
    <w:next w:val="Style27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-">
    <w:name w:val="Hyperlink"/>
    <w:rPr>
      <w:color w:val="000080"/>
      <w:u w:val="single" w:color="FFFFFF"/>
    </w:rPr>
  </w:style>
  <w:style w:type="character" w:styleId="Style11">
    <w:name w:val="FollowedHyperlink"/>
    <w:rPr>
      <w:color w:val="800000"/>
      <w:u w:val="single" w:color="FFFFFF"/>
    </w:rPr>
  </w:style>
  <w:style w:type="character" w:styleId="Style12" w:customStyle="1">
    <w:name w:val="Заполнитель"/>
    <w:qFormat/>
    <w:rPr>
      <w:smallCaps/>
      <w:color w:val="008080"/>
      <w:u w:val="dotted" w:color="FFFFFF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 w:customStyle="1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 w:customStyle="1">
    <w:name w:val="Фуригана"/>
    <w:qFormat/>
    <w:rPr>
      <w:sz w:val="12"/>
      <w:szCs w:val="12"/>
      <w:u w:val="none" w:color="FFFFFF"/>
    </w:rPr>
  </w:style>
  <w:style w:type="character" w:styleId="Style18" w:customStyle="1">
    <w:name w:val="Вертикальное направление символов"/>
    <w:qFormat/>
    <w:rPr/>
  </w:style>
  <w:style w:type="character" w:styleId="Style19">
    <w:name w:val="Emphasis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0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1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2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3" w:customStyle="1">
    <w:name w:val="Переменная"/>
    <w:qFormat/>
    <w:rPr>
      <w:i/>
      <w:iCs/>
    </w:rPr>
  </w:style>
  <w:style w:type="character" w:styleId="Style24" w:customStyle="1">
    <w:name w:val="Определение"/>
    <w:qFormat/>
    <w:rPr/>
  </w:style>
  <w:style w:type="character" w:styleId="Style25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WW8Num4z0" w:customStyle="1">
    <w:name w:val="WW8Num4z0"/>
    <w:qFormat/>
    <w:rPr>
      <w:sz w:val="24"/>
      <w:szCs w:val="24"/>
    </w:rPr>
  </w:style>
  <w:style w:type="character" w:styleId="WW8Num16z0" w:customStyle="1">
    <w:name w:val="WW8Num16z0"/>
    <w:qFormat/>
    <w:rPr>
      <w:b/>
      <w:i/>
    </w:rPr>
  </w:style>
  <w:style w:type="character" w:styleId="WW8Num5z0" w:customStyle="1">
    <w:name w:val="WW8Num5z0"/>
    <w:qFormat/>
    <w:rPr>
      <w:strike w:val="false"/>
      <w:dstrike w:val="false"/>
    </w:rPr>
  </w:style>
  <w:style w:type="character" w:styleId="WW8Num2z0">
    <w:name w:val="WW8Num2z0"/>
    <w:qFormat/>
    <w:rPr>
      <w:rFonts w:ascii="Wingdings" w:hAnsi="Wingdings" w:cs="Wingdings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Body Text"/>
    <w:basedOn w:val="Normal"/>
    <w:qFormat/>
    <w:pPr>
      <w:jc w:val="both"/>
    </w:pPr>
    <w:rPr/>
  </w:style>
  <w:style w:type="paragraph" w:styleId="Style28">
    <w:name w:val="List"/>
    <w:basedOn w:val="Style27"/>
    <w:qFormat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Style35"/>
    <w:qFormat/>
    <w:pPr/>
    <w:rPr>
      <w:b/>
    </w:rPr>
  </w:style>
  <w:style w:type="paragraph" w:styleId="Style31">
    <w:name w:val="Signature"/>
    <w:basedOn w:val="Normal"/>
    <w:qFormat/>
    <w:pPr>
      <w:tabs>
        <w:tab w:val="clear" w:pos="709"/>
        <w:tab w:val="right" w:pos="31680" w:leader="none"/>
      </w:tabs>
      <w:jc w:val="left"/>
    </w:pPr>
    <w:rPr/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13" w:customStyle="1">
    <w:name w:val="Указатель1"/>
    <w:basedOn w:val="12"/>
    <w:qFormat/>
    <w:pPr/>
    <w:rPr/>
  </w:style>
  <w:style w:type="paragraph" w:styleId="Style32" w:customStyle="1">
    <w:name w:val="Блочная цитата"/>
    <w:basedOn w:val="Normal"/>
    <w:qFormat/>
    <w:pPr/>
    <w:rPr/>
  </w:style>
  <w:style w:type="paragraph" w:styleId="Style33">
    <w:name w:val="Title"/>
    <w:basedOn w:val="Normal"/>
    <w:next w:val="Style35"/>
    <w:qFormat/>
    <w:pPr>
      <w:spacing w:before="0" w:after="170"/>
    </w:pPr>
    <w:rPr>
      <w:b/>
    </w:rPr>
  </w:style>
  <w:style w:type="paragraph" w:styleId="Style34">
    <w:name w:val="Subtitle"/>
    <w:basedOn w:val="Normal"/>
    <w:next w:val="Style35"/>
    <w:qFormat/>
    <w:pPr>
      <w:ind w:left="709" w:hanging="0"/>
      <w:jc w:val="both"/>
    </w:pPr>
    <w:rPr>
      <w:b/>
    </w:rPr>
  </w:style>
  <w:style w:type="paragraph" w:styleId="Style35">
    <w:name w:val="Body Text Indent"/>
    <w:basedOn w:val="Normal"/>
    <w:qFormat/>
    <w:pPr>
      <w:ind w:firstLine="709"/>
      <w:jc w:val="both"/>
    </w:pPr>
    <w:rPr/>
  </w:style>
  <w:style w:type="paragraph" w:styleId="Style36" w:customStyle="1">
    <w:name w:val="Обратный отступ"/>
    <w:basedOn w:val="Style27"/>
    <w:qFormat/>
    <w:pPr>
      <w:tabs>
        <w:tab w:val="clear" w:pos="709"/>
        <w:tab w:val="left" w:pos="0" w:leader="none"/>
      </w:tabs>
    </w:pPr>
    <w:rPr/>
  </w:style>
  <w:style w:type="paragraph" w:styleId="Style37">
    <w:name w:val="Salutation"/>
    <w:basedOn w:val="Normal"/>
    <w:qFormat/>
    <w:pPr/>
    <w:rPr/>
  </w:style>
  <w:style w:type="paragraph" w:styleId="Style38" w:customStyle="1">
    <w:name w:val="Отступы"/>
    <w:basedOn w:val="Style27"/>
    <w:qFormat/>
    <w:pPr>
      <w:tabs>
        <w:tab w:val="clear" w:pos="709"/>
        <w:tab w:val="left" w:pos="0" w:leader="none"/>
      </w:tabs>
    </w:pPr>
    <w:rPr/>
  </w:style>
  <w:style w:type="paragraph" w:styleId="14" w:customStyle="1">
    <w:name w:val="Текст примечания1"/>
    <w:basedOn w:val="Style27"/>
    <w:qFormat/>
    <w:pPr/>
    <w:rPr/>
  </w:style>
  <w:style w:type="paragraph" w:styleId="10" w:customStyle="1">
    <w:name w:val="Заголовок 10"/>
    <w:basedOn w:val="12"/>
    <w:next w:val="Style27"/>
    <w:qFormat/>
    <w:pPr/>
    <w:rPr/>
  </w:style>
  <w:style w:type="paragraph" w:styleId="15" w:customStyle="1">
    <w:name w:val="Нумерованный 1 начало"/>
    <w:basedOn w:val="Style28"/>
    <w:next w:val="ListBullet4"/>
    <w:qFormat/>
    <w:pPr/>
    <w:rPr/>
  </w:style>
  <w:style w:type="paragraph" w:styleId="ListBullet4">
    <w:name w:val="List Bullet 4"/>
    <w:basedOn w:val="Style28"/>
    <w:qFormat/>
    <w:pPr>
      <w:numPr>
        <w:ilvl w:val="0"/>
        <w:numId w:val="1"/>
      </w:numPr>
      <w:ind w:left="0" w:hanging="0"/>
    </w:pPr>
    <w:rPr/>
  </w:style>
  <w:style w:type="paragraph" w:styleId="16" w:customStyle="1">
    <w:name w:val="Нумерованный 1 конец"/>
    <w:basedOn w:val="Style28"/>
    <w:next w:val="ListBullet4"/>
    <w:qFormat/>
    <w:pPr/>
    <w:rPr/>
  </w:style>
  <w:style w:type="paragraph" w:styleId="17" w:customStyle="1">
    <w:name w:val="Нумерованный 1 прод."/>
    <w:basedOn w:val="Style28"/>
    <w:qFormat/>
    <w:pPr/>
    <w:rPr/>
  </w:style>
  <w:style w:type="paragraph" w:styleId="21" w:customStyle="1">
    <w:name w:val="Нумерованный 2 начало"/>
    <w:basedOn w:val="Style28"/>
    <w:next w:val="ListNumber2"/>
    <w:qFormat/>
    <w:pPr/>
    <w:rPr/>
  </w:style>
  <w:style w:type="paragraph" w:styleId="ListNumber2">
    <w:name w:val="List Number 2"/>
    <w:basedOn w:val="Style28"/>
    <w:qFormat/>
    <w:pPr/>
    <w:rPr/>
  </w:style>
  <w:style w:type="paragraph" w:styleId="22" w:customStyle="1">
    <w:name w:val="Нумерованный 2 конец"/>
    <w:basedOn w:val="Style28"/>
    <w:next w:val="ListNumber2"/>
    <w:qFormat/>
    <w:pPr/>
    <w:rPr/>
  </w:style>
  <w:style w:type="paragraph" w:styleId="23" w:customStyle="1">
    <w:name w:val="Нумерованный 2 прод."/>
    <w:basedOn w:val="Style28"/>
    <w:qFormat/>
    <w:pPr/>
    <w:rPr/>
  </w:style>
  <w:style w:type="paragraph" w:styleId="31" w:customStyle="1">
    <w:name w:val="Нумерованный 3 начало"/>
    <w:basedOn w:val="Style28"/>
    <w:next w:val="ListNumber3"/>
    <w:qFormat/>
    <w:pPr/>
    <w:rPr/>
  </w:style>
  <w:style w:type="paragraph" w:styleId="ListNumber3">
    <w:name w:val="List Number 3"/>
    <w:basedOn w:val="Style28"/>
    <w:qFormat/>
    <w:pPr/>
    <w:rPr/>
  </w:style>
  <w:style w:type="paragraph" w:styleId="32" w:customStyle="1">
    <w:name w:val="Нумерованный 3 конец"/>
    <w:basedOn w:val="Style28"/>
    <w:next w:val="ListNumber3"/>
    <w:qFormat/>
    <w:pPr/>
    <w:rPr/>
  </w:style>
  <w:style w:type="paragraph" w:styleId="33" w:customStyle="1">
    <w:name w:val="Нумерованный 3 прод."/>
    <w:basedOn w:val="Style28"/>
    <w:qFormat/>
    <w:pPr/>
    <w:rPr/>
  </w:style>
  <w:style w:type="paragraph" w:styleId="41" w:customStyle="1">
    <w:name w:val="Нумерованный 4 начало"/>
    <w:basedOn w:val="Style28"/>
    <w:next w:val="ListNumber4"/>
    <w:qFormat/>
    <w:pPr/>
    <w:rPr/>
  </w:style>
  <w:style w:type="paragraph" w:styleId="ListNumber4">
    <w:name w:val="List Number 4"/>
    <w:basedOn w:val="Style28"/>
    <w:qFormat/>
    <w:pPr/>
    <w:rPr/>
  </w:style>
  <w:style w:type="paragraph" w:styleId="42" w:customStyle="1">
    <w:name w:val="Нумерованный 4 конец"/>
    <w:basedOn w:val="Style28"/>
    <w:next w:val="ListNumber4"/>
    <w:qFormat/>
    <w:pPr/>
    <w:rPr/>
  </w:style>
  <w:style w:type="paragraph" w:styleId="43" w:customStyle="1">
    <w:name w:val="Нумерованный 4 прод."/>
    <w:basedOn w:val="Style28"/>
    <w:qFormat/>
    <w:pPr/>
    <w:rPr/>
  </w:style>
  <w:style w:type="paragraph" w:styleId="51" w:customStyle="1">
    <w:name w:val="Нумерованный 5 начало"/>
    <w:basedOn w:val="Style28"/>
    <w:next w:val="ListNumber5"/>
    <w:qFormat/>
    <w:pPr/>
    <w:rPr/>
  </w:style>
  <w:style w:type="paragraph" w:styleId="ListNumber5">
    <w:name w:val="List Number 5"/>
    <w:basedOn w:val="Style28"/>
    <w:qFormat/>
    <w:pPr/>
    <w:rPr/>
  </w:style>
  <w:style w:type="paragraph" w:styleId="52" w:customStyle="1">
    <w:name w:val="Нумерованный 5 конец"/>
    <w:basedOn w:val="Style28"/>
    <w:next w:val="ListNumber5"/>
    <w:qFormat/>
    <w:pPr/>
    <w:rPr/>
  </w:style>
  <w:style w:type="paragraph" w:styleId="53" w:customStyle="1">
    <w:name w:val="Нумерованный 5 прод."/>
    <w:basedOn w:val="Style28"/>
    <w:qFormat/>
    <w:pPr/>
    <w:rPr/>
  </w:style>
  <w:style w:type="paragraph" w:styleId="18" w:customStyle="1">
    <w:name w:val="Список 1 начало"/>
    <w:basedOn w:val="Style28"/>
    <w:next w:val="ListBullet3"/>
    <w:qFormat/>
    <w:pPr/>
    <w:rPr/>
  </w:style>
  <w:style w:type="paragraph" w:styleId="ListBullet3">
    <w:name w:val="List Bullet 3"/>
    <w:basedOn w:val="Style28"/>
    <w:qFormat/>
    <w:pPr>
      <w:numPr>
        <w:ilvl w:val="0"/>
        <w:numId w:val="2"/>
      </w:numPr>
      <w:ind w:left="0" w:hanging="0"/>
    </w:pPr>
    <w:rPr/>
  </w:style>
  <w:style w:type="paragraph" w:styleId="19" w:customStyle="1">
    <w:name w:val="Список 1 конец"/>
    <w:basedOn w:val="Style28"/>
    <w:next w:val="ListBullet3"/>
    <w:qFormat/>
    <w:pPr/>
    <w:rPr/>
  </w:style>
  <w:style w:type="paragraph" w:styleId="ListContinue">
    <w:name w:val="List Continue"/>
    <w:basedOn w:val="Style28"/>
    <w:qFormat/>
    <w:pPr/>
    <w:rPr/>
  </w:style>
  <w:style w:type="paragraph" w:styleId="24" w:customStyle="1">
    <w:name w:val="Список 2 начало"/>
    <w:basedOn w:val="Style28"/>
    <w:next w:val="ListBullet3"/>
    <w:qFormat/>
    <w:pPr/>
    <w:rPr/>
  </w:style>
  <w:style w:type="paragraph" w:styleId="25" w:customStyle="1">
    <w:name w:val="Список 2 конец"/>
    <w:basedOn w:val="Style28"/>
    <w:next w:val="ListBullet3"/>
    <w:qFormat/>
    <w:pPr/>
    <w:rPr/>
  </w:style>
  <w:style w:type="paragraph" w:styleId="ListContinue2">
    <w:name w:val="List Continue 2"/>
    <w:basedOn w:val="Style28"/>
    <w:qFormat/>
    <w:pPr/>
    <w:rPr/>
  </w:style>
  <w:style w:type="paragraph" w:styleId="34" w:customStyle="1">
    <w:name w:val="Список 3 начало"/>
    <w:basedOn w:val="Style28"/>
    <w:next w:val="ListBullet4"/>
    <w:qFormat/>
    <w:pPr/>
    <w:rPr/>
  </w:style>
  <w:style w:type="paragraph" w:styleId="35" w:customStyle="1">
    <w:name w:val="Список 3 конец"/>
    <w:basedOn w:val="Style28"/>
    <w:next w:val="ListBullet4"/>
    <w:qFormat/>
    <w:pPr/>
    <w:rPr/>
  </w:style>
  <w:style w:type="paragraph" w:styleId="ListContinue3">
    <w:name w:val="List Continue 3"/>
    <w:basedOn w:val="Style28"/>
    <w:qFormat/>
    <w:pPr/>
    <w:rPr/>
  </w:style>
  <w:style w:type="paragraph" w:styleId="44" w:customStyle="1">
    <w:name w:val="Список 4 начало"/>
    <w:basedOn w:val="Style28"/>
    <w:next w:val="ListBullet5"/>
    <w:qFormat/>
    <w:pPr/>
    <w:rPr/>
  </w:style>
  <w:style w:type="paragraph" w:styleId="ListBullet5">
    <w:name w:val="List Bullet 5"/>
    <w:basedOn w:val="Style28"/>
    <w:qFormat/>
    <w:pPr/>
    <w:rPr/>
  </w:style>
  <w:style w:type="paragraph" w:styleId="45" w:customStyle="1">
    <w:name w:val="Список 4 конец"/>
    <w:basedOn w:val="Style28"/>
    <w:next w:val="ListBullet5"/>
    <w:qFormat/>
    <w:pPr/>
    <w:rPr/>
  </w:style>
  <w:style w:type="paragraph" w:styleId="ListContinue4">
    <w:name w:val="List Continue 4"/>
    <w:basedOn w:val="Style28"/>
    <w:qFormat/>
    <w:pPr/>
    <w:rPr/>
  </w:style>
  <w:style w:type="paragraph" w:styleId="54" w:customStyle="1">
    <w:name w:val="Список 5 начало"/>
    <w:basedOn w:val="Style28"/>
    <w:next w:val="ListNumber"/>
    <w:qFormat/>
    <w:pPr/>
    <w:rPr/>
  </w:style>
  <w:style w:type="paragraph" w:styleId="ListNumber">
    <w:name w:val="List Number"/>
    <w:basedOn w:val="Style28"/>
    <w:qFormat/>
    <w:pPr/>
    <w:rPr/>
  </w:style>
  <w:style w:type="paragraph" w:styleId="55" w:customStyle="1">
    <w:name w:val="Список 5 конец"/>
    <w:basedOn w:val="Style28"/>
    <w:next w:val="ListNumber"/>
    <w:qFormat/>
    <w:pPr/>
    <w:rPr/>
  </w:style>
  <w:style w:type="paragraph" w:styleId="ListContinue5">
    <w:name w:val="List Continue 5"/>
    <w:basedOn w:val="Style28"/>
    <w:qFormat/>
    <w:pPr/>
    <w:rPr/>
  </w:style>
  <w:style w:type="paragraph" w:styleId="Index1">
    <w:name w:val="index 1"/>
    <w:basedOn w:val="13"/>
    <w:qFormat/>
    <w:pPr/>
    <w:rPr/>
  </w:style>
  <w:style w:type="paragraph" w:styleId="Index2">
    <w:name w:val="index 2"/>
    <w:basedOn w:val="13"/>
    <w:qFormat/>
    <w:pPr/>
    <w:rPr/>
  </w:style>
  <w:style w:type="paragraph" w:styleId="Index3">
    <w:name w:val="index 3"/>
    <w:basedOn w:val="13"/>
    <w:qFormat/>
    <w:pPr/>
    <w:rPr/>
  </w:style>
  <w:style w:type="paragraph" w:styleId="Style39" w:customStyle="1">
    <w:name w:val="Разделитель предметного указателя"/>
    <w:basedOn w:val="13"/>
    <w:qFormat/>
    <w:pPr/>
    <w:rPr/>
  </w:style>
  <w:style w:type="paragraph" w:styleId="Style40">
    <w:name w:val="Index Heading"/>
    <w:basedOn w:val="Style26"/>
    <w:pPr/>
    <w:rPr/>
  </w:style>
  <w:style w:type="paragraph" w:styleId="Style41">
    <w:name w:val="TOC Heading"/>
    <w:basedOn w:val="12"/>
    <w:next w:val="110"/>
    <w:qFormat/>
    <w:pPr/>
    <w:rPr/>
  </w:style>
  <w:style w:type="paragraph" w:styleId="110">
    <w:name w:val="TOC 1"/>
    <w:basedOn w:val="13"/>
    <w:qFormat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13"/>
    <w:qFormat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13"/>
    <w:qFormat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13"/>
    <w:qFormat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13"/>
    <w:qFormat/>
    <w:pPr>
      <w:tabs>
        <w:tab w:val="clear" w:pos="709"/>
        <w:tab w:val="right" w:pos="8506" w:leader="dot"/>
      </w:tabs>
    </w:pPr>
    <w:rPr/>
  </w:style>
  <w:style w:type="paragraph" w:styleId="Style42" w:customStyle="1">
    <w:name w:val="Заголовок указателей пользователя"/>
    <w:basedOn w:val="12"/>
    <w:qFormat/>
    <w:pPr/>
    <w:rPr/>
  </w:style>
  <w:style w:type="paragraph" w:styleId="111" w:customStyle="1">
    <w:name w:val="Указатель пользователя 1"/>
    <w:basedOn w:val="13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13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13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13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13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13"/>
    <w:qFormat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13"/>
    <w:qFormat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13"/>
    <w:qFormat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13"/>
    <w:qFormat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13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13"/>
    <w:qFormat/>
    <w:pPr>
      <w:tabs>
        <w:tab w:val="clear" w:pos="709"/>
        <w:tab w:val="right" w:pos="9638" w:leader="dot"/>
      </w:tabs>
    </w:pPr>
    <w:rPr/>
  </w:style>
  <w:style w:type="paragraph" w:styleId="Style43" w:customStyle="1">
    <w:name w:val="Заголовок списка объектов"/>
    <w:basedOn w:val="12"/>
    <w:qFormat/>
    <w:pPr/>
    <w:rPr/>
  </w:style>
  <w:style w:type="paragraph" w:styleId="112" w:customStyle="1">
    <w:name w:val="Список объектов 1"/>
    <w:basedOn w:val="13"/>
    <w:qFormat/>
    <w:pPr>
      <w:tabs>
        <w:tab w:val="clear" w:pos="709"/>
        <w:tab w:val="right" w:pos="9638" w:leader="dot"/>
      </w:tabs>
    </w:pPr>
    <w:rPr/>
  </w:style>
  <w:style w:type="paragraph" w:styleId="Style44" w:customStyle="1">
    <w:name w:val="Заголовок списка таблиц"/>
    <w:basedOn w:val="12"/>
    <w:qFormat/>
    <w:pPr/>
    <w:rPr/>
  </w:style>
  <w:style w:type="paragraph" w:styleId="113" w:customStyle="1">
    <w:name w:val="Список таблиц 1"/>
    <w:basedOn w:val="13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12"/>
    <w:qFormat/>
    <w:pPr/>
    <w:rPr/>
  </w:style>
  <w:style w:type="paragraph" w:styleId="114" w:customStyle="1">
    <w:name w:val="Библиография 1"/>
    <w:basedOn w:val="13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13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13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13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13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13"/>
    <w:qFormat/>
    <w:pPr>
      <w:tabs>
        <w:tab w:val="clear" w:pos="709"/>
        <w:tab w:val="right" w:pos="7091" w:leader="dot"/>
      </w:tabs>
    </w:pPr>
    <w:rPr/>
  </w:style>
  <w:style w:type="paragraph" w:styleId="Style45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7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8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49">
    <w:name w:val="Footer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 w:customStyle="1">
    <w:name w:val="Содержимое таблицы"/>
    <w:basedOn w:val="Normal"/>
    <w:qFormat/>
    <w:pPr/>
    <w:rPr/>
  </w:style>
  <w:style w:type="paragraph" w:styleId="Style53" w:customStyle="1">
    <w:name w:val="Заголовок таблицы"/>
    <w:basedOn w:val="Style52"/>
    <w:qFormat/>
    <w:pPr/>
    <w:rPr>
      <w:b/>
    </w:rPr>
  </w:style>
  <w:style w:type="paragraph" w:styleId="Style54" w:customStyle="1">
    <w:name w:val="Иллюстрация"/>
    <w:basedOn w:val="Style31"/>
    <w:qFormat/>
    <w:pPr>
      <w:jc w:val="center"/>
    </w:pPr>
    <w:rPr/>
  </w:style>
  <w:style w:type="paragraph" w:styleId="Style55" w:customStyle="1">
    <w:name w:val="Таблица"/>
    <w:basedOn w:val="Style31"/>
    <w:qFormat/>
    <w:pPr>
      <w:jc w:val="center"/>
    </w:pPr>
    <w:rPr/>
  </w:style>
  <w:style w:type="paragraph" w:styleId="115" w:customStyle="1">
    <w:name w:val="Текст1"/>
    <w:basedOn w:val="Style31"/>
    <w:qFormat/>
    <w:pPr>
      <w:jc w:val="center"/>
    </w:pPr>
    <w:rPr/>
  </w:style>
  <w:style w:type="paragraph" w:styleId="Style56" w:customStyle="1">
    <w:name w:val="Содержимое врезки"/>
    <w:basedOn w:val="Normal"/>
    <w:qFormat/>
    <w:pPr/>
    <w:rPr/>
  </w:style>
  <w:style w:type="paragraph" w:styleId="Style57">
    <w:name w:val="Footnote Text"/>
    <w:basedOn w:val="Normal"/>
    <w:qFormat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58">
    <w:name w:val="Endnote Text"/>
    <w:basedOn w:val="Normal"/>
    <w:qFormat/>
    <w:pPr/>
    <w:rPr/>
  </w:style>
  <w:style w:type="paragraph" w:styleId="Tableoffigures">
    <w:name w:val="table of figures"/>
    <w:basedOn w:val="Style31"/>
    <w:qFormat/>
    <w:pPr>
      <w:jc w:val="center"/>
    </w:pPr>
    <w:rPr/>
  </w:style>
  <w:style w:type="paragraph" w:styleId="Style59" w:customStyle="1">
    <w:name w:val="Текст в заданном формате"/>
    <w:basedOn w:val="Normal"/>
    <w:qFormat/>
    <w:pPr/>
    <w:rPr/>
  </w:style>
  <w:style w:type="paragraph" w:styleId="Style60" w:customStyle="1">
    <w:name w:val="Горизонтальная линия"/>
    <w:basedOn w:val="Normal"/>
    <w:next w:val="Style27"/>
    <w:qFormat/>
    <w:pPr>
      <w:pBdr>
        <w:bottom w:val="single" w:sz="8" w:space="0" w:color="000000"/>
      </w:pBdr>
    </w:pPr>
    <w:rPr>
      <w:sz w:val="4"/>
    </w:rPr>
  </w:style>
  <w:style w:type="paragraph" w:styleId="Style61" w:customStyle="1">
    <w:name w:val="Содержимое списка"/>
    <w:basedOn w:val="Normal"/>
    <w:qFormat/>
    <w:pPr/>
    <w:rPr/>
  </w:style>
  <w:style w:type="paragraph" w:styleId="Style62" w:customStyle="1">
    <w:name w:val="Заголовок списка"/>
    <w:basedOn w:val="Normal"/>
    <w:next w:val="Style61"/>
    <w:qFormat/>
    <w:pPr/>
    <w:rPr/>
  </w:style>
  <w:style w:type="paragraph" w:styleId="Style63" w:customStyle="1">
    <w:name w:val="Гриф_Экземпляр"/>
    <w:basedOn w:val="Normal"/>
    <w:qFormat/>
    <w:pPr/>
    <w:rPr>
      <w:sz w:val="24"/>
    </w:rPr>
  </w:style>
  <w:style w:type="paragraph" w:styleId="Style64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5" w:customStyle="1">
    <w:name w:val="Заголовок списка иллюстраций"/>
    <w:basedOn w:val="12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4"/>
      <w:szCs w:val="24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4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zh-CN" w:bidi="ar-SA"/>
    </w:rPr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qFormat/>
    <w:pPr>
      <w:spacing w:lineRule="atLeast" w:line="216"/>
    </w:pPr>
    <w:rPr>
      <w:rFonts w:ascii="Courier New" w:hAnsi="Courier New" w:cs="Courier New"/>
      <w:sz w:val="20"/>
      <w:szCs w:val="20"/>
      <w:lang w:val="en-US"/>
    </w:rPr>
  </w:style>
  <w:style w:type="paragraph" w:styleId="48" w:customStyle="1">
    <w:name w:val="Основной текст (4)"/>
    <w:basedOn w:val="Normal"/>
    <w:qFormat/>
    <w:pPr>
      <w:shd w:val="solid" w:color="FFFFFF" w:fill="auto"/>
      <w:spacing w:lineRule="exact" w:line="274" w:before="0" w:after="480"/>
    </w:pPr>
    <w:rPr>
      <w:sz w:val="20"/>
      <w:szCs w:val="20"/>
      <w:lang w:eastAsia="zh-CN"/>
    </w:rPr>
  </w:style>
  <w:style w:type="paragraph" w:styleId="TableParagraph" w:customStyle="1">
    <w:name w:val="Table Paragraph"/>
    <w:basedOn w:val="Normal"/>
    <w:qFormat/>
    <w:pPr/>
    <w:rPr>
      <w:lang w:eastAsia="zh-CN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116" w:customStyle="1">
    <w:name w:val="Основной текст1"/>
    <w:basedOn w:val="Normal"/>
    <w:qFormat/>
    <w:pPr>
      <w:widowControl/>
      <w:shd w:val="solid" w:color="FFFFFF" w:fill="auto"/>
      <w:spacing w:lineRule="exact" w:line="486" w:before="600" w:after="480"/>
      <w:jc w:val="both"/>
    </w:pPr>
    <w:rPr>
      <w:rFonts w:ascii="Times New Roman" w:hAnsi="Times New Roman" w:eastAsia="Times New Roman" w:cs="Times New Roman"/>
      <w:szCs w:val="28"/>
      <w:lang w:bidi="ar-SA"/>
    </w:rPr>
  </w:style>
  <w:style w:type="paragraph" w:styleId="28" w:customStyle="1">
    <w:name w:val="Основной текст с отступом 2*"/>
    <w:basedOn w:val="Normal"/>
    <w:qFormat/>
    <w:pPr>
      <w:spacing w:lineRule="auto" w:line="480" w:before="0" w:after="120"/>
      <w:ind w:left="283" w:hanging="0"/>
    </w:pPr>
    <w:rPr/>
  </w:style>
  <w:style w:type="paragraph" w:styleId="NoSpacing">
    <w:name w:val="No Spacing"/>
    <w:basedOn w:val="Normal"/>
    <w:qFormat/>
    <w:pPr/>
    <w:rPr/>
  </w:style>
  <w:style w:type="paragraph" w:styleId="29" w:customStyle="1">
    <w:name w:val="Основной текст с отступом 2**"/>
    <w:basedOn w:val="Normal"/>
    <w:qFormat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gasu.gov/ru" TargetMode="External"/><Relationship Id="rId4" Type="http://schemas.openxmlformats.org/officeDocument/2006/relationships/hyperlink" Target="http://www.anzhero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yperlink" Target="https://login.consultant.ru/link/?req=doc&amp;base=RLAW284&amp;n=146787" TargetMode="External"/><Relationship Id="rId16" Type="http://schemas.openxmlformats.org/officeDocument/2006/relationships/hyperlink" Target="consultantplus://offline/ref=8F7F518F8CB939C8B42F4F5AC2D13596E8E2DEF9C0A565CE5BD6E243FD25ACF445900522A282D9F5BC929F84F777848A53431B7110BBBE82083662S613D" TargetMode="Externa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PT Astra Serif"/>
        <a:ea typeface="Source Han Sans CN Regular"/>
        <a:cs typeface="Lohit Devanagari"/>
      </a:majorFont>
      <a:minorFont>
        <a:latin typeface="PT Astra Serif"/>
        <a:ea typeface="Source Han Sans CN Regular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Application>LibreOffice/7.5.3.2$Linux_X86_64 LibreOffice_project/50$Build-2</Application>
  <AppVersion>15.0000</AppVersion>
  <DocSecurity>4</DocSecurity>
  <Pages>55</Pages>
  <Words>10638</Words>
  <Characters>77727</Characters>
  <CharactersWithSpaces>86505</CharactersWithSpaces>
  <Paragraphs>2398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2025-12-04T04:09:00Z</dcterms:created>
  <dc:creator>Телешева А.А.</dc:creator>
  <dc:description/>
  <dc:language>ru-RU</dc:language>
  <cp:lastModifiedBy/>
  <cp:lastPrinted>2026-01-28T13:28:08Z</cp:lastPrinted>
  <dcterms:modified xsi:type="dcterms:W3CDTF">2026-01-28T13:33:26Z</dcterms:modified>
  <cp:revision>59</cp:revision>
  <dc:subject/>
  <dc:title>Постановление Правительства Кемеровской области - Кузбасса от 29.09.2023 N 641"Об утверждении государственной программы Кемеровской области - Кузбасса "Социальная поддержка населения Кузбасса"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